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F870" w14:textId="77777777" w:rsidR="004B56E8" w:rsidRPr="004B56E8" w:rsidRDefault="004B56E8" w:rsidP="004B56E8">
      <w:pPr>
        <w:pStyle w:val="DocumentHeading"/>
      </w:pPr>
      <w:r w:rsidRPr="004B56E8">
        <w:t>Skema til indsendelse af litteratur</w:t>
      </w:r>
    </w:p>
    <w:p w14:paraId="41379164" w14:textId="12842265" w:rsidR="004B56E8" w:rsidRPr="00B40ACF" w:rsidRDefault="004B56E8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</w:t>
      </w:r>
      <w:r w:rsidR="00E22CB0">
        <w:rPr>
          <w:b/>
        </w:rPr>
        <w:t>medicinsk kastration ved prostatakræft</w:t>
      </w:r>
    </w:p>
    <w:p w14:paraId="1EB1FFBA" w14:textId="77777777" w:rsidR="003F097D" w:rsidRPr="00B40ACF" w:rsidRDefault="003F097D" w:rsidP="000467BD">
      <w:pPr>
        <w:pStyle w:val="Opstilling-punkttegn"/>
      </w:pPr>
      <w:r w:rsidRPr="00B40ACF">
        <w:t>Referencerne bedes venligst angivet i stilen Vancouver efterfulgt af et link til abstract i PubMed, CENTRAL eller anden relevant offentligt tilgængelig kilde.</w:t>
      </w:r>
    </w:p>
    <w:p w14:paraId="2DAC56B7" w14:textId="77777777" w:rsidR="003F097D" w:rsidRPr="00B40ACF" w:rsidRDefault="003F097D" w:rsidP="000467BD">
      <w:pPr>
        <w:pStyle w:val="Opstilling-punkttegn"/>
      </w:pPr>
      <w:r w:rsidRPr="00B40ACF">
        <w:t>Er referencen relevant for flere spørgsmål</w:t>
      </w:r>
      <w:r>
        <w:t>,</w:t>
      </w:r>
      <w:r w:rsidRPr="00B40ACF">
        <w:t xml:space="preserve"> </w:t>
      </w:r>
      <w:r>
        <w:t>a</w:t>
      </w:r>
      <w:r w:rsidRPr="00B40ACF">
        <w:t>ngiv da venligst referencen under alle relevante.</w:t>
      </w:r>
    </w:p>
    <w:p w14:paraId="478783A5" w14:textId="6C0A0EC4" w:rsidR="003F097D" w:rsidRPr="00B40ACF" w:rsidRDefault="003F097D" w:rsidP="000467BD">
      <w:pPr>
        <w:pStyle w:val="Opstilling-punkttegn"/>
        <w:rPr>
          <w:i/>
        </w:rPr>
      </w:pPr>
      <w:r w:rsidRPr="00B40ACF">
        <w:rPr>
          <w:i/>
        </w:rPr>
        <w:t xml:space="preserve">Se den fulde ordlyd af de kliniske spørgsmål, herunder population, lægemidler og effektmål i </w:t>
      </w:r>
      <w:hyperlink r:id="rId11" w:history="1">
        <w:r w:rsidRPr="003513C3">
          <w:rPr>
            <w:rStyle w:val="Hyperlink"/>
            <w:i/>
          </w:rPr>
          <w:t>protokollen</w:t>
        </w:r>
      </w:hyperlink>
      <w:r w:rsidR="003513C3">
        <w:rPr>
          <w:i/>
        </w:rPr>
        <w:t>.</w:t>
      </w:r>
      <w:r w:rsidRPr="00B40ACF">
        <w:rPr>
          <w:i/>
        </w:rPr>
        <w:t xml:space="preserve"> </w:t>
      </w:r>
    </w:p>
    <w:p w14:paraId="34D230A0" w14:textId="2A6FC7A5" w:rsidR="003F097D" w:rsidRPr="00B40ACF" w:rsidRDefault="0055563E" w:rsidP="000467BD">
      <w:pPr>
        <w:pStyle w:val="Opstilling-punkttegn"/>
        <w:rPr>
          <w:i/>
          <w:iCs/>
        </w:rPr>
      </w:pPr>
      <w:r w:rsidRPr="0055563E">
        <w:rPr>
          <w:i/>
          <w:iCs/>
        </w:rPr>
        <w:t>Hvis der indsendes upublicere</w:t>
      </w:r>
      <w:r w:rsidR="00871D58">
        <w:rPr>
          <w:i/>
          <w:iCs/>
        </w:rPr>
        <w:t>de</w:t>
      </w:r>
      <w:r w:rsidRPr="0055563E">
        <w:rPr>
          <w:i/>
          <w:iCs/>
        </w:rPr>
        <w:t xml:space="preserve"> data, skal det være i overensstemmelse med </w:t>
      </w:r>
      <w:hyperlink r:id="rId12" w:history="1">
        <w:r w:rsidRPr="0055563E">
          <w:rPr>
            <w:rStyle w:val="Hyperlink"/>
            <w:i/>
            <w:iCs/>
          </w:rPr>
          <w:t>princippapiret om anvendelse af upublicerede data</w:t>
        </w:r>
      </w:hyperlink>
      <w:r w:rsidRPr="0055563E">
        <w:rPr>
          <w:i/>
          <w:iCs/>
          <w:u w:val="single"/>
        </w:rPr>
        <w:t>,</w:t>
      </w:r>
      <w:r w:rsidRPr="0055563E">
        <w:rPr>
          <w:i/>
          <w:iCs/>
        </w:rPr>
        <w:t xml:space="preserve"> og det skal markeres tydeligt i RIS-filen samt det indsendte skema</w:t>
      </w:r>
      <w:r w:rsidR="003F097D" w:rsidRPr="00B40ACF">
        <w:rPr>
          <w:i/>
          <w:iCs/>
        </w:rPr>
        <w:t>.</w:t>
      </w: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8958"/>
      </w:tblGrid>
      <w:tr w:rsidR="00D1283D" w:rsidRPr="008B0EBE" w14:paraId="6798491B" w14:textId="77777777" w:rsidTr="00545607">
        <w:trPr>
          <w:tblHeader/>
        </w:trPr>
        <w:tc>
          <w:tcPr>
            <w:tcW w:w="5000" w:type="pct"/>
            <w:tcBorders>
              <w:top w:val="nil"/>
            </w:tcBorders>
            <w:shd w:val="clear" w:color="auto" w:fill="005F50"/>
          </w:tcPr>
          <w:p w14:paraId="47140F35" w14:textId="7A0582D5" w:rsidR="00D1283D" w:rsidRPr="008B0EBE" w:rsidRDefault="0026516F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</w:t>
            </w:r>
            <w:r w:rsidR="00AA3795">
              <w:rPr>
                <w:b/>
                <w:color w:val="FFFFFF" w:themeColor="background1"/>
              </w:rPr>
              <w:t>medicinsk kastration ved prostatakræft</w:t>
            </w:r>
          </w:p>
        </w:tc>
      </w:tr>
      <w:tr w:rsidR="00D1283D" w:rsidRPr="00D1283D" w14:paraId="308BD3A5" w14:textId="77777777" w:rsidTr="00545607">
        <w:tc>
          <w:tcPr>
            <w:tcW w:w="5000" w:type="pct"/>
            <w:shd w:val="clear" w:color="auto" w:fill="auto"/>
          </w:tcPr>
          <w:p w14:paraId="0AE55013" w14:textId="13005E81" w:rsidR="00A817E8" w:rsidRPr="00871D58" w:rsidRDefault="00A817E8" w:rsidP="00871D58">
            <w:pPr>
              <w:rPr>
                <w:i/>
                <w:iCs/>
                <w:color w:val="000000" w:themeColor="text1"/>
              </w:rPr>
            </w:pPr>
            <w:r w:rsidRPr="00B40ACF">
              <w:t>Referencer vedrørende klinisk spørgsmål 1 –</w:t>
            </w:r>
            <w:r w:rsidR="009863FD">
              <w:t xml:space="preserve"> </w:t>
            </w:r>
            <w:r w:rsidR="009863FD" w:rsidRPr="00E20603">
              <w:rPr>
                <w:i/>
                <w:iCs/>
              </w:rPr>
              <w:t xml:space="preserve">Er der klinisk betydende forskelle mellem </w:t>
            </w:r>
            <w:r w:rsidR="009863FD">
              <w:rPr>
                <w:i/>
                <w:iCs/>
              </w:rPr>
              <w:t xml:space="preserve">lægemidlerne til </w:t>
            </w:r>
            <w:r w:rsidR="009863FD" w:rsidRPr="00E20603">
              <w:rPr>
                <w:i/>
                <w:iCs/>
              </w:rPr>
              <w:t xml:space="preserve">livslang </w:t>
            </w:r>
            <w:r w:rsidR="009863FD">
              <w:rPr>
                <w:i/>
                <w:iCs/>
              </w:rPr>
              <w:t>kastrations</w:t>
            </w:r>
            <w:r w:rsidR="009863FD" w:rsidRPr="00E20603">
              <w:rPr>
                <w:i/>
                <w:iCs/>
              </w:rPr>
              <w:t>behandling</w:t>
            </w:r>
            <w:r w:rsidR="009863FD">
              <w:rPr>
                <w:i/>
                <w:iCs/>
              </w:rPr>
              <w:t>?</w:t>
            </w:r>
          </w:p>
          <w:p w14:paraId="1A3DAB71" w14:textId="77777777" w:rsidR="00A817E8" w:rsidRPr="00B40ACF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4AE6CCEA" w14:textId="77777777" w:rsidR="00A817E8" w:rsidRPr="001D2E14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1D2E14">
              <w:t>..</w:t>
            </w:r>
          </w:p>
          <w:p w14:paraId="1350160F" w14:textId="77777777" w:rsidR="00A817E8" w:rsidRPr="001D2E14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1D2E14">
              <w:t>..</w:t>
            </w:r>
          </w:p>
          <w:p w14:paraId="58397D61" w14:textId="2463130E" w:rsidR="00D1283D" w:rsidRPr="001E444B" w:rsidRDefault="00D1283D" w:rsidP="001E444B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</w:p>
        </w:tc>
      </w:tr>
      <w:tr w:rsidR="00890D92" w:rsidRPr="00D1283D" w14:paraId="51F65388" w14:textId="77777777" w:rsidTr="00545607">
        <w:tc>
          <w:tcPr>
            <w:tcW w:w="5000" w:type="pct"/>
            <w:shd w:val="clear" w:color="auto" w:fill="auto"/>
          </w:tcPr>
          <w:p w14:paraId="0CA76F6D" w14:textId="2FD94E1A" w:rsidR="00890D92" w:rsidRPr="005273DC" w:rsidRDefault="00890D92" w:rsidP="005273DC">
            <w:pPr>
              <w:rPr>
                <w:i/>
                <w:iCs/>
                <w:color w:val="000000" w:themeColor="text1"/>
              </w:rPr>
            </w:pPr>
            <w:r w:rsidRPr="00B40ACF">
              <w:t xml:space="preserve">Referencer vedrørende klinisk spørgsmål 2 – </w:t>
            </w:r>
            <w:r w:rsidR="005273DC" w:rsidRPr="00E20603">
              <w:rPr>
                <w:i/>
                <w:iCs/>
              </w:rPr>
              <w:t xml:space="preserve">Er der klinisk betydende forskelle mellem </w:t>
            </w:r>
            <w:r w:rsidR="005273DC">
              <w:rPr>
                <w:i/>
                <w:iCs/>
              </w:rPr>
              <w:t>lægemidlerne</w:t>
            </w:r>
            <w:r w:rsidR="005273DC" w:rsidRPr="00E20603">
              <w:rPr>
                <w:i/>
                <w:iCs/>
              </w:rPr>
              <w:t xml:space="preserve"> til</w:t>
            </w:r>
            <w:r w:rsidR="005273DC">
              <w:rPr>
                <w:i/>
                <w:iCs/>
              </w:rPr>
              <w:t xml:space="preserve"> 6-måneders</w:t>
            </w:r>
            <w:r w:rsidR="005273DC" w:rsidRPr="00E20603">
              <w:rPr>
                <w:i/>
                <w:iCs/>
              </w:rPr>
              <w:t xml:space="preserve"> tidsbegrænset </w:t>
            </w:r>
            <w:r w:rsidR="005273DC">
              <w:rPr>
                <w:i/>
                <w:iCs/>
              </w:rPr>
              <w:t>kastrationsbehandling</w:t>
            </w:r>
            <w:r w:rsidR="005273DC" w:rsidRPr="00E20603">
              <w:rPr>
                <w:i/>
                <w:iCs/>
              </w:rPr>
              <w:t xml:space="preserve"> </w:t>
            </w:r>
            <w:r w:rsidR="005273DC">
              <w:rPr>
                <w:i/>
                <w:iCs/>
              </w:rPr>
              <w:t>i forbindelse med</w:t>
            </w:r>
            <w:r w:rsidR="005273DC" w:rsidRPr="00E20603">
              <w:rPr>
                <w:i/>
                <w:iCs/>
              </w:rPr>
              <w:t xml:space="preserve"> strålebehandling</w:t>
            </w:r>
            <w:r w:rsidR="005273DC">
              <w:rPr>
                <w:i/>
                <w:iCs/>
              </w:rPr>
              <w:t xml:space="preserve"> med kurativt sigte</w:t>
            </w:r>
            <w:r w:rsidR="005273DC" w:rsidRPr="00E20603">
              <w:rPr>
                <w:i/>
                <w:iCs/>
              </w:rPr>
              <w:t>?</w:t>
            </w:r>
          </w:p>
          <w:p w14:paraId="2072410D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5A365DA6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  <w:p w14:paraId="72B37F8B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  <w:p w14:paraId="7F433FDF" w14:textId="6F31267B" w:rsidR="00890D92" w:rsidRPr="00545607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</w:p>
        </w:tc>
      </w:tr>
      <w:tr w:rsidR="00890D92" w:rsidRPr="00D1283D" w14:paraId="0B8CAF0A" w14:textId="77777777" w:rsidTr="00545607">
        <w:tc>
          <w:tcPr>
            <w:tcW w:w="5000" w:type="pct"/>
            <w:shd w:val="clear" w:color="auto" w:fill="auto"/>
          </w:tcPr>
          <w:p w14:paraId="07596969" w14:textId="29569117" w:rsidR="00890D92" w:rsidRPr="00397106" w:rsidRDefault="00890D92" w:rsidP="00397106">
            <w:pPr>
              <w:rPr>
                <w:i/>
                <w:iCs/>
                <w:color w:val="000000" w:themeColor="text1"/>
              </w:rPr>
            </w:pPr>
            <w:r w:rsidRPr="00B40ACF">
              <w:t xml:space="preserve">Referencer vedrørende klinisk spørgsmål 3 – </w:t>
            </w:r>
            <w:r w:rsidR="00397106" w:rsidRPr="00E20603">
              <w:rPr>
                <w:i/>
                <w:iCs/>
              </w:rPr>
              <w:t xml:space="preserve">Er der klinisk betydende forskelle mellem </w:t>
            </w:r>
            <w:r w:rsidR="00397106">
              <w:rPr>
                <w:i/>
                <w:iCs/>
              </w:rPr>
              <w:t>lægemidlerne</w:t>
            </w:r>
            <w:r w:rsidR="00397106" w:rsidRPr="00E20603">
              <w:rPr>
                <w:i/>
                <w:iCs/>
              </w:rPr>
              <w:t xml:space="preserve"> til</w:t>
            </w:r>
            <w:r w:rsidR="00397106">
              <w:rPr>
                <w:i/>
                <w:iCs/>
              </w:rPr>
              <w:t xml:space="preserve"> 3-års</w:t>
            </w:r>
            <w:r w:rsidR="00397106" w:rsidRPr="00E20603">
              <w:rPr>
                <w:i/>
                <w:iCs/>
              </w:rPr>
              <w:t xml:space="preserve"> tidsbegrænset </w:t>
            </w:r>
            <w:r w:rsidR="00397106">
              <w:rPr>
                <w:i/>
                <w:iCs/>
              </w:rPr>
              <w:t>kastrationsbehandling</w:t>
            </w:r>
            <w:r w:rsidR="00397106" w:rsidRPr="00E20603">
              <w:rPr>
                <w:i/>
                <w:iCs/>
              </w:rPr>
              <w:t xml:space="preserve"> </w:t>
            </w:r>
            <w:r w:rsidR="00397106">
              <w:rPr>
                <w:i/>
                <w:iCs/>
              </w:rPr>
              <w:t>i forbindelse med</w:t>
            </w:r>
            <w:r w:rsidR="00397106" w:rsidRPr="00E20603">
              <w:rPr>
                <w:i/>
                <w:iCs/>
              </w:rPr>
              <w:t xml:space="preserve"> strålebehandling</w:t>
            </w:r>
            <w:r w:rsidR="00397106">
              <w:rPr>
                <w:i/>
                <w:iCs/>
              </w:rPr>
              <w:t xml:space="preserve"> med kurativt sigte</w:t>
            </w:r>
            <w:r w:rsidR="00397106" w:rsidRPr="00E20603">
              <w:rPr>
                <w:i/>
                <w:iCs/>
              </w:rPr>
              <w:t>?</w:t>
            </w:r>
          </w:p>
          <w:p w14:paraId="4BB4090C" w14:textId="77777777" w:rsidR="00890D92" w:rsidRPr="00B40ACF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54CBDE62" w14:textId="77777777" w:rsidR="00890D92" w:rsidRPr="00B40ACF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 w:rsidRPr="00B40ACF">
              <w:t>..</w:t>
            </w:r>
          </w:p>
          <w:p w14:paraId="2C1F4B51" w14:textId="77777777" w:rsidR="00890D92" w:rsidRPr="00B40ACF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 w:rsidRPr="00B40ACF">
              <w:t>..</w:t>
            </w:r>
          </w:p>
          <w:p w14:paraId="71EF7C9E" w14:textId="6B30FA52" w:rsidR="00890D92" w:rsidRPr="00545607" w:rsidRDefault="00890D92" w:rsidP="00890D9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DF46" w14:textId="77777777" w:rsidR="00EC2380" w:rsidRDefault="00EC2380" w:rsidP="009E4B94">
      <w:pPr>
        <w:spacing w:line="240" w:lineRule="auto"/>
      </w:pPr>
      <w:r>
        <w:separator/>
      </w:r>
    </w:p>
  </w:endnote>
  <w:endnote w:type="continuationSeparator" w:id="0">
    <w:p w14:paraId="59F452FA" w14:textId="77777777" w:rsidR="00EC2380" w:rsidRDefault="00EC238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246" w14:textId="3AAB75A0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AA3795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1D58B8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EB15" w14:textId="79509C72" w:rsidR="006930D0" w:rsidRPr="006930D0" w:rsidRDefault="006930D0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0467BD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1C9BB1AA" w:rsidR="006930D0" w:rsidRDefault="006930D0" w:rsidP="006930D0">
    <w:pPr>
      <w:pStyle w:val="Template-Adresse"/>
    </w:pPr>
    <w:r w:rsidRPr="006930D0">
      <w:t>Medicinrådet     Dampfærgevej 2</w:t>
    </w:r>
    <w:r w:rsidR="003513C3">
      <w:t>1</w:t>
    </w:r>
    <w:r w:rsidRPr="006930D0">
      <w:t>-2</w:t>
    </w:r>
    <w:r w:rsidR="003513C3">
      <w:t>3</w:t>
    </w:r>
    <w:r w:rsidRPr="006930D0">
      <w:t xml:space="preserve">, 3. </w:t>
    </w:r>
    <w:r w:rsidR="003513C3">
      <w:t>sal</w:t>
    </w:r>
    <w:r w:rsidRPr="006930D0">
      <w:t xml:space="preserve">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5454" w14:textId="77777777" w:rsidR="00EC2380" w:rsidRPr="00251163" w:rsidRDefault="00EC2380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758B4C75" w14:textId="77777777" w:rsidR="00EC2380" w:rsidRDefault="00EC238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5F8D" w14:textId="77777777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FBE47E" wp14:editId="2A7975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B1E4" w14:textId="77777777" w:rsidR="009F4593" w:rsidRDefault="009F4593">
    <w:pPr>
      <w:pStyle w:val="Sidehoved"/>
    </w:pPr>
  </w:p>
  <w:p w14:paraId="186D6227" w14:textId="7777777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79854" wp14:editId="088B83D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81EAA"/>
    <w:multiLevelType w:val="hybridMultilevel"/>
    <w:tmpl w:val="34446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4016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A5B479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729A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612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1475827147">
    <w:abstractNumId w:val="19"/>
  </w:num>
  <w:num w:numId="2" w16cid:durableId="1126243218">
    <w:abstractNumId w:val="7"/>
  </w:num>
  <w:num w:numId="3" w16cid:durableId="2121101453">
    <w:abstractNumId w:val="6"/>
  </w:num>
  <w:num w:numId="4" w16cid:durableId="1071659030">
    <w:abstractNumId w:val="5"/>
  </w:num>
  <w:num w:numId="5" w16cid:durableId="2031567339">
    <w:abstractNumId w:val="4"/>
  </w:num>
  <w:num w:numId="6" w16cid:durableId="218051162">
    <w:abstractNumId w:val="18"/>
  </w:num>
  <w:num w:numId="7" w16cid:durableId="528572124">
    <w:abstractNumId w:val="3"/>
  </w:num>
  <w:num w:numId="8" w16cid:durableId="311451679">
    <w:abstractNumId w:val="2"/>
  </w:num>
  <w:num w:numId="9" w16cid:durableId="666447360">
    <w:abstractNumId w:val="1"/>
  </w:num>
  <w:num w:numId="10" w16cid:durableId="173154957">
    <w:abstractNumId w:val="0"/>
  </w:num>
  <w:num w:numId="11" w16cid:durableId="440807824">
    <w:abstractNumId w:val="8"/>
  </w:num>
  <w:num w:numId="12" w16cid:durableId="32848249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47313652">
    <w:abstractNumId w:val="14"/>
  </w:num>
  <w:num w:numId="14" w16cid:durableId="1154645047">
    <w:abstractNumId w:val="11"/>
  </w:num>
  <w:num w:numId="15" w16cid:durableId="1549803174">
    <w:abstractNumId w:val="13"/>
  </w:num>
  <w:num w:numId="16" w16cid:durableId="766081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023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082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6134441">
    <w:abstractNumId w:val="12"/>
  </w:num>
  <w:num w:numId="20" w16cid:durableId="1160922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3214864">
    <w:abstractNumId w:val="9"/>
  </w:num>
  <w:num w:numId="22" w16cid:durableId="9397963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7119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02958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3128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7BD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C75CE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2E14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13C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97106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49FA"/>
    <w:rsid w:val="00445401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273DC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204F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1D58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3FD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3795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32DC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2CB0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2380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louf5ufc/medicinr%C3%A5dets_principper_for_anvendelse_af_upublicerede_data_godkendt_270121_adlegac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/igangvaerende-vurderinger/behandlingsvejledninger/medicinsk-kastration-ved-kraeft-i-blaerehalskirtl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WasSigned xmlns="http://schemas.microsoft.com/sharepoint/v3">false</WasSigned>
    <WasEncrypted xmlns="http://schemas.microsoft.com/sharepoint/v3">false</WasEncrypted>
    <LocalAttachment xmlns="http://schemas.microsoft.com/sharepoint/v3">false</LocalAttachment>
    <Finalized xmlns="http://schemas.microsoft.com/sharepoint/v3">false</Finalized>
    <DocID xmlns="http://schemas.microsoft.com/sharepoint/v3">163724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EMS-2022-00187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EMS-2022-00187</CCMVisualId>
    <CCMMetadataExtractionStatus xmlns="http://schemas.microsoft.com/sharepoint/v3">CCMPageCount:InProgress;CCMCommentCount:InProgress</CCMMetadataExtractionStatus>
    <CCMMeetingCaseInstanceId xmlns="D4C0B701-1B9F-4A15-8AB5-0FE98641EEC2" xsi:nil="true"/>
    <CCMMeetingCaseLink xmlns="D4C0B701-1B9F-4A15-8AB5-0FE98641EEC2">
      <Url xsi:nil="true"/>
      <Description xsi:nil="true"/>
    </CCMMeetingCaseLink>
    <Bem_x00e6_rkning xmlns="D4C0B701-1B9F-4A15-8AB5-0FE98641EEC2" xsi:nil="true"/>
    <TaxCatchAll xmlns="eee99809-7e04-4297-b7bb-27110a78e8c5"/>
    <CCMAgendaStatus xmlns="D4C0B701-1B9F-4A15-8AB5-0FE98641EEC2" xsi:nil="true"/>
    <CCMMeetingCaseId xmlns="D4C0B701-1B9F-4A15-8AB5-0FE98641EEC2" xsi:nil="true"/>
    <CCMAgendaItemId xmlns="D4C0B701-1B9F-4A15-8AB5-0FE98641EEC2" xsi:nil="true"/>
    <CCMAgendaDocumentStatus xmlns="D4C0B701-1B9F-4A15-8AB5-0FE98641EEC2" xsi:nil="true"/>
    <CCMCognitiveTyp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F4D67313BC5CB41AED5381DEF67B72F" ma:contentTypeVersion="0" ma:contentTypeDescription="GetOrganized dokument" ma:contentTypeScope="" ma:versionID="2c6412cbb53aa19cb192e46ee674aca1">
  <xsd:schema xmlns:xsd="http://www.w3.org/2001/XMLSchema" xmlns:xs="http://www.w3.org/2001/XMLSchema" xmlns:p="http://schemas.microsoft.com/office/2006/metadata/properties" xmlns:ns1="http://schemas.microsoft.com/sharepoint/v3" xmlns:ns2="eee99809-7e04-4297-b7bb-27110a78e8c5" xmlns:ns3="D4C0B701-1B9F-4A15-8AB5-0FE98641EEC2" targetNamespace="http://schemas.microsoft.com/office/2006/metadata/properties" ma:root="true" ma:fieldsID="b81be329f7953532c4983e1ad717ae1e" ns1:_="" ns2:_="" ns3:_="">
    <xsd:import namespace="http://schemas.microsoft.com/sharepoint/v3"/>
    <xsd:import namespace="eee99809-7e04-4297-b7bb-27110a78e8c5"/>
    <xsd:import namespace="D4C0B701-1B9F-4A15-8AB5-0FE98641EEC2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9809-7e04-4297-b7bb-27110a78e8c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4705480-a37f-4d59-96b2-b847552023dc}" ma:internalName="TaxCatchAll" ma:showField="CatchAllData" ma:web="eee99809-7e04-4297-b7bb-27110a78e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0B701-1B9F-4A15-8AB5-0FE98641EEC2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66C4-8186-4C90-83C7-5A5E5A1936B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D4C0B701-1B9F-4A15-8AB5-0FE98641EEC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ee99809-7e04-4297-b7bb-27110a78e8c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F92EC1-F5C6-4D25-AE43-EC83962C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e99809-7e04-4297-b7bb-27110a78e8c5"/>
    <ds:schemaRef ds:uri="D4C0B701-1B9F-4A15-8AB5-0FE98641E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75B3D-AE8B-48FF-9161-7A3A45A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til Medicinrådets behandlingsvejledning vedr. terapiområde</dc:title>
  <dc:creator>Christina M.F. Jensen</dc:creator>
  <cp:lastModifiedBy>Jonas Stidsborg Jakobsen</cp:lastModifiedBy>
  <cp:revision>3</cp:revision>
  <dcterms:created xsi:type="dcterms:W3CDTF">2023-02-22T10:25:00Z</dcterms:created>
  <dcterms:modified xsi:type="dcterms:W3CDTF">2023-02-22T10:34:00Z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0x010100AC085CFC53BC46CEA2EADE194AD9D48200DF4D67313BC5CB41AED5381DEF67B72F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</Properties>
</file>