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D507" w14:textId="61132913" w:rsidR="000738E8" w:rsidRDefault="000738E8" w:rsidP="00E312BB">
      <w:pPr>
        <w:pStyle w:val="DocumentHeading"/>
        <w:ind w:firstLine="680"/>
      </w:pPr>
      <w:bookmarkStart w:id="0" w:name="start"/>
      <w:r>
        <w:t>Skema til forslag til behandlingsvejledninger</w:t>
      </w:r>
      <w:bookmarkEnd w:id="0"/>
    </w:p>
    <w:p w14:paraId="583ED655" w14:textId="77777777" w:rsidR="000738E8" w:rsidRPr="000738E8" w:rsidRDefault="000738E8" w:rsidP="000738E8"/>
    <w:tbl>
      <w:tblPr>
        <w:tblStyle w:val="Medicinrdet-Vurdering"/>
        <w:tblW w:w="5000" w:type="pct"/>
        <w:tblLook w:val="04A0" w:firstRow="1" w:lastRow="0" w:firstColumn="1" w:lastColumn="0" w:noHBand="0" w:noVBand="1"/>
      </w:tblPr>
      <w:tblGrid>
        <w:gridCol w:w="2552"/>
        <w:gridCol w:w="7086"/>
      </w:tblGrid>
      <w:tr w:rsidR="000738E8" w:rsidRPr="000738E8" w14:paraId="126E4E1B" w14:textId="77777777" w:rsidTr="00F57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</w:tcPr>
          <w:p w14:paraId="03028328" w14:textId="3CD8E88A" w:rsidR="000738E8" w:rsidRPr="008135EA" w:rsidRDefault="000738E8" w:rsidP="008135EA">
            <w:pPr>
              <w:pStyle w:val="Tabeloverskrift-Hvid"/>
              <w:rPr>
                <w:b/>
                <w:bCs/>
              </w:rPr>
            </w:pPr>
            <w:r w:rsidRPr="008135EA">
              <w:rPr>
                <w:b/>
                <w:bCs/>
              </w:rPr>
              <w:t>Kontaktinformation på forslagsstiller</w:t>
            </w:r>
          </w:p>
        </w:tc>
      </w:tr>
      <w:tr w:rsidR="000738E8" w:rsidRPr="000738E8" w14:paraId="03BBFEBA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B71A9C" w14:textId="27271EE7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proofErr w:type="spellStart"/>
            <w:r w:rsidRPr="00E312BB">
              <w:rPr>
                <w:b w:val="0"/>
                <w:bCs/>
                <w:szCs w:val="18"/>
                <w:lang w:val="en-GB"/>
              </w:rPr>
              <w:t>Navn</w:t>
            </w:r>
            <w:proofErr w:type="spellEnd"/>
            <w:r w:rsidRPr="00E312BB">
              <w:rPr>
                <w:b w:val="0"/>
                <w:bCs/>
                <w:szCs w:val="18"/>
                <w:lang w:val="en-GB"/>
              </w:rPr>
              <w:t xml:space="preserve"> </w:t>
            </w:r>
            <w:proofErr w:type="spellStart"/>
            <w:r w:rsidRPr="00E312BB">
              <w:rPr>
                <w:b w:val="0"/>
                <w:bCs/>
                <w:szCs w:val="18"/>
                <w:lang w:val="en-GB"/>
              </w:rPr>
              <w:t>eller</w:t>
            </w:r>
            <w:proofErr w:type="spellEnd"/>
            <w:r w:rsidRPr="00E312BB">
              <w:rPr>
                <w:b w:val="0"/>
                <w:bCs/>
                <w:szCs w:val="18"/>
                <w:lang w:val="en-GB"/>
              </w:rPr>
              <w:t xml:space="preserve"> organisation</w:t>
            </w:r>
            <w:r w:rsidR="000C7B84">
              <w:rPr>
                <w:b w:val="0"/>
                <w:bCs/>
                <w:szCs w:val="18"/>
                <w:lang w:val="en-GB"/>
              </w:rPr>
              <w:t>:</w:t>
            </w:r>
          </w:p>
        </w:tc>
        <w:tc>
          <w:tcPr>
            <w:tcW w:w="7086" w:type="dxa"/>
          </w:tcPr>
          <w:p w14:paraId="07849104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3E591A3A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27E8DB" w14:textId="44802EE5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Evt. kontaktperson</w:t>
            </w:r>
            <w:r w:rsidR="000C7B84">
              <w:rPr>
                <w:b w:val="0"/>
                <w:bCs/>
                <w:szCs w:val="18"/>
              </w:rPr>
              <w:t>:</w:t>
            </w:r>
          </w:p>
        </w:tc>
        <w:tc>
          <w:tcPr>
            <w:tcW w:w="7086" w:type="dxa"/>
          </w:tcPr>
          <w:p w14:paraId="3C1CF7BE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0A15DA87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B4FF39D" w14:textId="4256E003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Adresse</w:t>
            </w:r>
            <w:r w:rsidR="000C7B84">
              <w:rPr>
                <w:b w:val="0"/>
                <w:bCs/>
                <w:szCs w:val="18"/>
              </w:rPr>
              <w:t>:</w:t>
            </w:r>
          </w:p>
        </w:tc>
        <w:tc>
          <w:tcPr>
            <w:tcW w:w="7086" w:type="dxa"/>
          </w:tcPr>
          <w:p w14:paraId="4541D85A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48926CB8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36D1AC1" w14:textId="6892CDD3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Telefonnummer</w:t>
            </w:r>
            <w:r w:rsidR="000C7B84">
              <w:rPr>
                <w:b w:val="0"/>
                <w:bCs/>
                <w:szCs w:val="18"/>
              </w:rPr>
              <w:t>:</w:t>
            </w:r>
          </w:p>
        </w:tc>
        <w:tc>
          <w:tcPr>
            <w:tcW w:w="7086" w:type="dxa"/>
          </w:tcPr>
          <w:p w14:paraId="0BA809F3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45E89C56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461A696" w14:textId="067F161B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E-mail</w:t>
            </w:r>
            <w:r w:rsidR="000C7B84">
              <w:rPr>
                <w:b w:val="0"/>
                <w:bCs/>
                <w:szCs w:val="18"/>
              </w:rPr>
              <w:t>:</w:t>
            </w:r>
          </w:p>
        </w:tc>
        <w:tc>
          <w:tcPr>
            <w:tcW w:w="7086" w:type="dxa"/>
          </w:tcPr>
          <w:p w14:paraId="214096DF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3E6851A3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7C27958" w14:textId="2A33DC12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Dato for indsendelse af</w:t>
            </w:r>
            <w:r w:rsidR="00F5780D">
              <w:rPr>
                <w:b w:val="0"/>
                <w:bCs/>
                <w:szCs w:val="18"/>
              </w:rPr>
              <w:t xml:space="preserve"> </w:t>
            </w:r>
            <w:r w:rsidRPr="00E312BB">
              <w:rPr>
                <w:b w:val="0"/>
                <w:bCs/>
                <w:szCs w:val="18"/>
              </w:rPr>
              <w:t>forslag</w:t>
            </w:r>
            <w:r w:rsidR="000C7B84">
              <w:rPr>
                <w:b w:val="0"/>
                <w:bCs/>
                <w:szCs w:val="18"/>
              </w:rPr>
              <w:t>:</w:t>
            </w:r>
          </w:p>
        </w:tc>
        <w:tc>
          <w:tcPr>
            <w:tcW w:w="7086" w:type="dxa"/>
          </w:tcPr>
          <w:p w14:paraId="4AB5E03D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</w:tbl>
    <w:p w14:paraId="7FB88E5B" w14:textId="3EE49B4D" w:rsidR="000738E8" w:rsidRDefault="000738E8" w:rsidP="000738E8"/>
    <w:p w14:paraId="6326B3A2" w14:textId="7FF7305F" w:rsidR="000738E8" w:rsidRDefault="000738E8" w:rsidP="000738E8"/>
    <w:p w14:paraId="4907A55F" w14:textId="77777777" w:rsidR="000738E8" w:rsidRDefault="000738E8" w:rsidP="000738E8"/>
    <w:p w14:paraId="199690C6" w14:textId="47C308A8" w:rsidR="000738E8" w:rsidRDefault="000738E8" w:rsidP="00E312BB">
      <w:pPr>
        <w:ind w:left="0"/>
      </w:pPr>
      <w:r w:rsidRPr="000738E8">
        <w:t>Det er vigtigt for Medicinrådets behandling af dit forslag</w:t>
      </w:r>
      <w:r w:rsidR="003871CB">
        <w:t>,</w:t>
      </w:r>
      <w:r w:rsidRPr="000738E8">
        <w:t xml:space="preserve"> at alle felter er udfyldt.</w:t>
      </w:r>
    </w:p>
    <w:p w14:paraId="002CD967" w14:textId="7E5F0E0C" w:rsidR="003131FD" w:rsidRDefault="003131FD" w:rsidP="003131FD">
      <w:pPr>
        <w:ind w:left="0"/>
      </w:pPr>
      <w:r>
        <w:br/>
      </w:r>
      <w:r w:rsidRPr="000738E8">
        <w:t>Hvis du har spørgsmål til udfyldelse</w:t>
      </w:r>
      <w:r>
        <w:t>n</w:t>
      </w:r>
      <w:r w:rsidRPr="000738E8">
        <w:t xml:space="preserve"> af skemaet, er du velkommen til at kontakte Medicinrådet på </w:t>
      </w:r>
      <w:hyperlink r:id="rId11" w:history="1">
        <w:r w:rsidRPr="000738E8">
          <w:rPr>
            <w:rStyle w:val="Hyperlink"/>
          </w:rPr>
          <w:t>medicinraadet@medicinraadet.dk</w:t>
        </w:r>
      </w:hyperlink>
      <w:r w:rsidRPr="000738E8">
        <w:t>.</w:t>
      </w:r>
    </w:p>
    <w:p w14:paraId="1FAAEA22" w14:textId="77777777" w:rsidR="00AB10BF" w:rsidRDefault="00AB10BF" w:rsidP="003131FD">
      <w:pPr>
        <w:ind w:left="0"/>
      </w:pPr>
    </w:p>
    <w:p w14:paraId="74B08625" w14:textId="3F3F92EA" w:rsidR="000738E8" w:rsidRDefault="003131FD" w:rsidP="003131FD">
      <w:pPr>
        <w:ind w:left="0"/>
      </w:pPr>
      <w:r>
        <w:t>Det udfyldte s</w:t>
      </w:r>
      <w:r w:rsidR="002F71F2">
        <w:t xml:space="preserve">kema </w:t>
      </w:r>
      <w:r w:rsidR="000738E8">
        <w:t>sendes</w:t>
      </w:r>
      <w:r>
        <w:t xml:space="preserve"> ligeledes</w:t>
      </w:r>
      <w:r w:rsidR="000738E8">
        <w:t xml:space="preserve"> til </w:t>
      </w:r>
      <w:hyperlink r:id="rId12" w:history="1">
        <w:r w:rsidR="000738E8" w:rsidRPr="00C67998">
          <w:rPr>
            <w:rStyle w:val="Hyperlink"/>
          </w:rPr>
          <w:t>medicinraadet@medicinraadet.dk</w:t>
        </w:r>
      </w:hyperlink>
      <w:r w:rsidR="000738E8">
        <w:t>.</w:t>
      </w:r>
    </w:p>
    <w:p w14:paraId="596BF6B4" w14:textId="1D29994C" w:rsidR="002F71F2" w:rsidRPr="000738E8" w:rsidRDefault="003131FD" w:rsidP="00E312BB">
      <w:pPr>
        <w:ind w:left="0"/>
      </w:pPr>
      <w:r>
        <w:br/>
      </w:r>
    </w:p>
    <w:p w14:paraId="1D9A63F2" w14:textId="655304AF" w:rsidR="000738E8" w:rsidRDefault="000738E8" w:rsidP="000738E8"/>
    <w:p w14:paraId="3CE79C3F" w14:textId="52E618B7" w:rsidR="000738E8" w:rsidRDefault="000738E8" w:rsidP="000738E8"/>
    <w:p w14:paraId="604F0E5A" w14:textId="2B00E5AE" w:rsidR="000738E8" w:rsidRDefault="000738E8" w:rsidP="000738E8"/>
    <w:p w14:paraId="5C77FEBB" w14:textId="017C7BDE" w:rsidR="000738E8" w:rsidRDefault="000738E8" w:rsidP="000738E8"/>
    <w:p w14:paraId="1FA8B164" w14:textId="62E78097" w:rsidR="000738E8" w:rsidRDefault="000738E8" w:rsidP="000738E8"/>
    <w:p w14:paraId="663D03D5" w14:textId="044D69D1" w:rsidR="000738E8" w:rsidRDefault="000738E8" w:rsidP="000738E8"/>
    <w:p w14:paraId="28E13B0A" w14:textId="012F13D5" w:rsidR="000738E8" w:rsidRDefault="000738E8" w:rsidP="000738E8"/>
    <w:p w14:paraId="06187586" w14:textId="1132A0F8" w:rsidR="000738E8" w:rsidRDefault="000738E8" w:rsidP="000738E8"/>
    <w:p w14:paraId="5E56061C" w14:textId="2B46F692" w:rsidR="000738E8" w:rsidRDefault="000738E8" w:rsidP="000738E8"/>
    <w:p w14:paraId="5C6DF8F5" w14:textId="3839099F" w:rsidR="000738E8" w:rsidRDefault="000738E8" w:rsidP="000738E8"/>
    <w:p w14:paraId="7F32D932" w14:textId="49E649E7" w:rsidR="000738E8" w:rsidRDefault="000738E8" w:rsidP="000738E8"/>
    <w:p w14:paraId="22AE0A2C" w14:textId="557800D5" w:rsidR="000738E8" w:rsidRDefault="000738E8" w:rsidP="000738E8"/>
    <w:p w14:paraId="77C4CF7B" w14:textId="6DBA705E" w:rsidR="000738E8" w:rsidRDefault="000738E8" w:rsidP="000738E8"/>
    <w:p w14:paraId="2475C71A" w14:textId="5563FB26" w:rsidR="000738E8" w:rsidRDefault="000738E8" w:rsidP="000738E8"/>
    <w:p w14:paraId="77A6BE50" w14:textId="0AB5647D" w:rsidR="000738E8" w:rsidRDefault="000738E8" w:rsidP="000738E8"/>
    <w:p w14:paraId="6BDCC92D" w14:textId="51A17A61" w:rsidR="000738E8" w:rsidRDefault="000738E8" w:rsidP="000738E8"/>
    <w:p w14:paraId="3AE0C483" w14:textId="2ADD5A35" w:rsidR="000738E8" w:rsidRDefault="000738E8" w:rsidP="000738E8"/>
    <w:p w14:paraId="08DA705C" w14:textId="0C0E0373" w:rsidR="000738E8" w:rsidRDefault="000738E8" w:rsidP="000738E8"/>
    <w:p w14:paraId="10A7170A" w14:textId="3CAC505D" w:rsidR="000738E8" w:rsidRDefault="000738E8" w:rsidP="000738E8"/>
    <w:p w14:paraId="3993E34A" w14:textId="058C0065" w:rsidR="000738E8" w:rsidRDefault="000738E8" w:rsidP="000738E8"/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4A0" w:firstRow="1" w:lastRow="0" w:firstColumn="1" w:lastColumn="0" w:noHBand="0" w:noVBand="1"/>
      </w:tblPr>
      <w:tblGrid>
        <w:gridCol w:w="9628"/>
      </w:tblGrid>
      <w:tr w:rsidR="000738E8" w:rsidRPr="000738E8" w14:paraId="616E4130" w14:textId="77777777" w:rsidTr="0031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48F866" w14:textId="3ADCF3F9" w:rsidR="000738E8" w:rsidRPr="003871CB" w:rsidRDefault="000738E8" w:rsidP="003871CB">
            <w:pPr>
              <w:pStyle w:val="Tabeloverskrift-Hvid"/>
              <w:rPr>
                <w:b/>
                <w:bCs/>
                <w:lang w:eastAsia="nl-BE"/>
              </w:rPr>
            </w:pPr>
            <w:r w:rsidRPr="003871CB">
              <w:rPr>
                <w:b/>
                <w:bCs/>
                <w:lang w:eastAsia="nl-BE"/>
              </w:rPr>
              <w:t>1. Forslag til sygdomsområde og lægemidler</w:t>
            </w:r>
            <w:r w:rsidR="003871CB">
              <w:rPr>
                <w:b/>
                <w:bCs/>
                <w:lang w:eastAsia="nl-BE"/>
              </w:rPr>
              <w:t xml:space="preserve">, </w:t>
            </w:r>
            <w:r w:rsidRPr="003871CB">
              <w:rPr>
                <w:b/>
                <w:bCs/>
                <w:lang w:eastAsia="nl-BE"/>
              </w:rPr>
              <w:t>hvor der er behov for</w:t>
            </w:r>
            <w:r w:rsidR="003871CB">
              <w:rPr>
                <w:b/>
                <w:bCs/>
                <w:lang w:eastAsia="nl-BE"/>
              </w:rPr>
              <w:t>,</w:t>
            </w:r>
            <w:r w:rsidRPr="003871CB">
              <w:rPr>
                <w:b/>
                <w:bCs/>
                <w:lang w:eastAsia="nl-BE"/>
              </w:rPr>
              <w:t xml:space="preserve"> at Medicinrådet udarbejder </w:t>
            </w:r>
            <w:r w:rsidR="003871CB">
              <w:rPr>
                <w:b/>
                <w:bCs/>
                <w:lang w:eastAsia="nl-BE"/>
              </w:rPr>
              <w:t xml:space="preserve">en </w:t>
            </w:r>
            <w:r w:rsidRPr="003871CB">
              <w:rPr>
                <w:b/>
                <w:bCs/>
                <w:lang w:eastAsia="nl-BE"/>
              </w:rPr>
              <w:t xml:space="preserve">behandlingsvejledning </w:t>
            </w:r>
          </w:p>
        </w:tc>
      </w:tr>
      <w:tr w:rsidR="000738E8" w:rsidRPr="000738E8" w14:paraId="3738E5BC" w14:textId="77777777" w:rsidTr="0031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FD19A7D" w14:textId="0A331D76" w:rsidR="000738E8" w:rsidRP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</w:pPr>
            <w:r w:rsidRPr="000738E8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>Sygdomsområde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  <w:t xml:space="preserve"> 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iCs/>
                <w:color w:val="auto"/>
                <w:sz w:val="20"/>
                <w:lang w:eastAsia="nl-BE"/>
              </w:rPr>
              <w:t>(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specificer</w:t>
            </w:r>
            <w:r w:rsidR="003871CB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,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om der er tale om forebyggende, symptomatisk eller livsforlængende behandling og evt. relevant behandlingslinje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):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</w:t>
            </w:r>
          </w:p>
          <w:p w14:paraId="78EB31A6" w14:textId="5F94E856" w:rsid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iCs/>
                <w:color w:val="auto"/>
                <w:sz w:val="20"/>
                <w:lang w:eastAsia="nl-BE"/>
              </w:rPr>
            </w:pPr>
          </w:p>
          <w:p w14:paraId="6EA2273F" w14:textId="77777777" w:rsidR="00B21436" w:rsidRPr="000738E8" w:rsidRDefault="00B21436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</w:pPr>
          </w:p>
          <w:p w14:paraId="391E8990" w14:textId="44083E6F" w:rsid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i/>
                <w:color w:val="auto"/>
                <w:sz w:val="20"/>
                <w:lang w:eastAsia="nl-BE"/>
              </w:rPr>
            </w:pPr>
            <w:r w:rsidRPr="000738E8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>Lægemidler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(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nævn alle lægemidler</w:t>
            </w:r>
            <w:r w:rsidR="003871CB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,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som </w:t>
            </w:r>
            <w:r w:rsidR="005142D9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bør</w:t>
            </w:r>
            <w:r w:rsidR="005142D9"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indgå i behandlingsvejledningen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):</w:t>
            </w:r>
          </w:p>
          <w:p w14:paraId="75849329" w14:textId="22DD1FAC" w:rsidR="003871CB" w:rsidRDefault="003871CB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i/>
                <w:color w:val="auto"/>
                <w:sz w:val="20"/>
                <w:lang w:eastAsia="nl-BE"/>
              </w:rPr>
            </w:pPr>
          </w:p>
          <w:p w14:paraId="1814D218" w14:textId="77777777" w:rsidR="00B21436" w:rsidRDefault="00B21436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color w:val="auto"/>
                <w:sz w:val="20"/>
                <w:lang w:eastAsia="nl-BE"/>
              </w:rPr>
            </w:pPr>
          </w:p>
          <w:p w14:paraId="42F02D62" w14:textId="78344E53" w:rsidR="003871CB" w:rsidRDefault="005142D9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i/>
                <w:iCs/>
                <w:color w:val="auto"/>
                <w:sz w:val="20"/>
                <w:lang w:eastAsia="nl-BE"/>
              </w:rPr>
            </w:pPr>
            <w:r w:rsidRPr="00AB10BF"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  <w:t>Hvilket produkt</w:t>
            </w:r>
            <w:r w:rsidR="00495420" w:rsidRPr="00AB10BF"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  <w:t xml:space="preserve"> ønskes udarbejdet på baggrund af forslaget</w:t>
            </w:r>
            <w:r w:rsidRPr="00AB10BF"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  <w:t xml:space="preserve"> </w:t>
            </w:r>
            <w:r>
              <w:rPr>
                <w:rFonts w:asciiTheme="minorHAnsi" w:eastAsia="SimSun" w:hAnsiTheme="minorHAnsi" w:cstheme="minorHAnsi"/>
                <w:b w:val="0"/>
                <w:bCs/>
                <w:i/>
                <w:iCs/>
                <w:color w:val="auto"/>
                <w:sz w:val="20"/>
                <w:lang w:eastAsia="nl-BE"/>
              </w:rPr>
              <w:t>(sæt kryds):</w:t>
            </w:r>
          </w:p>
          <w:p w14:paraId="754CE6F5" w14:textId="29F8789F" w:rsidR="00495420" w:rsidRDefault="000C7B84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i/>
                <w:iCs/>
                <w:color w:val="auto"/>
                <w:sz w:val="20"/>
                <w:lang w:eastAsia="nl-BE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38441A" wp14:editId="55997934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E607D" w14:textId="534698EA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8441A" id="Rectangle 4" o:spid="_x0000_s1026" style="position:absolute;left:0;text-align:left;margin-left:-.15pt;margin-top:.3pt;width:20.6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">
                      <v:textbox>
                        <w:txbxContent>
                          <w:p w14:paraId="4EEE607D" w14:textId="534698EA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95420" w:rsidRPr="00AB10BF"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  <w:t>Ny behandlingsvejledning</w:t>
            </w:r>
          </w:p>
          <w:p w14:paraId="147B1196" w14:textId="77777777" w:rsidR="00AB10BF" w:rsidRPr="00AB10BF" w:rsidRDefault="00AB10BF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</w:pPr>
          </w:p>
          <w:p w14:paraId="2F554A65" w14:textId="6FB20DCE" w:rsidR="00495420" w:rsidRDefault="000C7B84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i/>
                <w:iCs/>
                <w:color w:val="auto"/>
                <w:sz w:val="20"/>
                <w:lang w:eastAsia="nl-BE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C89618" wp14:editId="5632CCBE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8F1D4" w14:textId="02C00832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89618" id="_x0000_s1027" style="position:absolute;left:0;text-align:left;margin-left:-.15pt;margin-top:.3pt;width:20.6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">
                      <v:textbox>
                        <w:txbxContent>
                          <w:p w14:paraId="1B88F1D4" w14:textId="02C00832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95420" w:rsidRPr="00AB10BF"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  <w:t>Opdatering af behandlingsvejledning</w:t>
            </w:r>
          </w:p>
          <w:p w14:paraId="411FCAEE" w14:textId="77777777" w:rsidR="00AB10BF" w:rsidRPr="00AB10BF" w:rsidRDefault="00AB10BF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</w:pPr>
          </w:p>
          <w:p w14:paraId="5209E59B" w14:textId="77777777" w:rsidR="00AB10BF" w:rsidRDefault="00AB10BF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i/>
                <w:iCs/>
                <w:color w:val="auto"/>
                <w:sz w:val="20"/>
                <w:lang w:eastAsia="nl-BE"/>
              </w:rPr>
            </w:pPr>
          </w:p>
          <w:p w14:paraId="3FEA25CA" w14:textId="2F4AB355" w:rsidR="00B025A1" w:rsidRPr="00AB10BF" w:rsidRDefault="000C7B84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CE866A" wp14:editId="110775BD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8CF05" w14:textId="1D237C11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E866A" id="_x0000_s1030" style="position:absolute;left:0;text-align:left;margin-left:-.15pt;margin-top:.3pt;width:20.6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">
                      <v:textbox>
                        <w:txbxContent>
                          <w:p w14:paraId="0698CF05" w14:textId="1D237C11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025A1" w:rsidRPr="00AB10BF"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  <w:t>Nyt klinisk sammenligningsgrundlag og/eller omkostningsanalyse for allerede ligestillede lægemidler</w:t>
            </w:r>
          </w:p>
          <w:p w14:paraId="7B727197" w14:textId="77777777" w:rsidR="00AB10BF" w:rsidRDefault="00AB10BF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i/>
                <w:iCs/>
                <w:color w:val="auto"/>
                <w:sz w:val="20"/>
                <w:lang w:eastAsia="nl-BE"/>
              </w:rPr>
            </w:pPr>
          </w:p>
          <w:p w14:paraId="4A648740" w14:textId="2639B143" w:rsidR="00AB10BF" w:rsidRPr="00AB10BF" w:rsidRDefault="000C7B84" w:rsidP="00AB10BF">
            <w:pPr>
              <w:tabs>
                <w:tab w:val="left" w:pos="709"/>
              </w:tabs>
              <w:ind w:left="907"/>
              <w:rPr>
                <w:rFonts w:asciiTheme="minorHAnsi" w:hAnsiTheme="minorHAnsi" w:cstheme="minorHAnsi"/>
                <w:b w:val="0"/>
                <w:bCs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521F20" wp14:editId="7F80C28C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62255" cy="257175"/>
                      <wp:effectExtent l="0" t="0" r="23495" b="2857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E2B23" w14:textId="0CF0708E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1F20" id="_x0000_s1031" style="position:absolute;left:0;text-align:left;margin-left:-.15pt;margin-top:.25pt;width:20.6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">
                      <v:textbox>
                        <w:txbxContent>
                          <w:p w14:paraId="202E2B23" w14:textId="0CF0708E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95420" w:rsidRPr="00AB10BF"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  <w:t>Andet produkt (beskriv)</w:t>
            </w:r>
            <w:r w:rsidR="00AB10BF">
              <w:rPr>
                <w:rFonts w:asciiTheme="minorHAnsi" w:eastAsia="SimSun" w:hAnsiTheme="minorHAnsi" w:cstheme="minorHAnsi"/>
                <w:b w:val="0"/>
                <w:i/>
                <w:iCs/>
                <w:color w:val="auto"/>
                <w:sz w:val="20"/>
                <w:lang w:eastAsia="nl-BE"/>
              </w:rPr>
              <w:t>:</w:t>
            </w:r>
            <w:r w:rsidR="00AB10BF" w:rsidRPr="000738E8">
              <w:rPr>
                <w:rFonts w:asciiTheme="minorHAnsi" w:hAnsiTheme="minorHAnsi" w:cstheme="minorHAnsi"/>
              </w:rPr>
              <w:t xml:space="preserve"> 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</w:rPr>
              <w:t>____________________________________________________________</w:t>
            </w:r>
          </w:p>
          <w:p w14:paraId="71DC9B26" w14:textId="0DA56CE2" w:rsidR="00495420" w:rsidRPr="00AB10BF" w:rsidRDefault="00495420" w:rsidP="00AB10BF">
            <w:pPr>
              <w:pStyle w:val="Listeafsnit"/>
              <w:widowControl w:val="0"/>
              <w:adjustRightInd w:val="0"/>
              <w:ind w:left="805" w:right="85"/>
              <w:textAlignment w:val="baseline"/>
              <w:rPr>
                <w:rFonts w:asciiTheme="minorHAnsi" w:eastAsia="SimSun" w:hAnsiTheme="minorHAnsi" w:cstheme="minorHAnsi"/>
                <w:bCs/>
                <w:i/>
                <w:iCs/>
                <w:color w:val="auto"/>
                <w:lang w:eastAsia="nl-BE"/>
              </w:rPr>
            </w:pPr>
          </w:p>
        </w:tc>
      </w:tr>
    </w:tbl>
    <w:p w14:paraId="5A58DF74" w14:textId="61833420" w:rsidR="000738E8" w:rsidRPr="000738E8" w:rsidRDefault="000738E8" w:rsidP="00644A59">
      <w:pPr>
        <w:ind w:left="0"/>
        <w:rPr>
          <w:rFonts w:asciiTheme="minorHAnsi" w:hAnsiTheme="minorHAnsi" w:cstheme="minorHAnsi"/>
        </w:rPr>
      </w:pPr>
    </w:p>
    <w:tbl>
      <w:tblPr>
        <w:tblStyle w:val="Medicinrdet-Vurdering"/>
        <w:tblpPr w:leftFromText="141" w:rightFromText="141" w:vertAnchor="text" w:horzAnchor="margin" w:tblpY="1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1E0" w:firstRow="1" w:lastRow="1" w:firstColumn="1" w:lastColumn="1" w:noHBand="0" w:noVBand="0"/>
      </w:tblPr>
      <w:tblGrid>
        <w:gridCol w:w="9628"/>
      </w:tblGrid>
      <w:tr w:rsidR="000738E8" w:rsidRPr="000738E8" w14:paraId="0A51435C" w14:textId="77777777" w:rsidTr="00B2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8316736" w14:textId="25D4A859" w:rsidR="000738E8" w:rsidRPr="003871CB" w:rsidRDefault="000738E8" w:rsidP="003871CB">
            <w:pPr>
              <w:pStyle w:val="Tabeloverskrift-Hvid"/>
              <w:rPr>
                <w:b/>
                <w:bCs/>
                <w:color w:val="auto"/>
                <w:lang w:eastAsia="nl-BE"/>
              </w:rPr>
            </w:pPr>
            <w:r w:rsidRPr="003871CB">
              <w:rPr>
                <w:b/>
                <w:bCs/>
                <w:lang w:eastAsia="nl-BE"/>
              </w:rPr>
              <w:t xml:space="preserve">2. Problembeskrivelse </w:t>
            </w:r>
          </w:p>
        </w:tc>
      </w:tr>
      <w:tr w:rsidR="000738E8" w:rsidRPr="000738E8" w14:paraId="5D9A08AD" w14:textId="77777777" w:rsidTr="00B21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91D17F" w14:textId="67C03F53" w:rsidR="000738E8" w:rsidRPr="00BC752D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</w:pPr>
            <w:r w:rsidRPr="00BC752D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>Beskriv</w:t>
            </w:r>
            <w:r w:rsidR="003871CB" w:rsidRPr="00BC752D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>,</w:t>
            </w:r>
            <w:r w:rsidRPr="00BC752D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 xml:space="preserve"> hvilket problem en ny/opdateret behandlingsvejledning kan afhjælpe, herunder afgrænsning af området:</w:t>
            </w:r>
          </w:p>
          <w:p w14:paraId="771EF45D" w14:textId="3B2E2488" w:rsid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color w:val="auto"/>
                <w:sz w:val="20"/>
                <w:lang w:eastAsia="nl-BE"/>
              </w:rPr>
            </w:pPr>
          </w:p>
          <w:p w14:paraId="743C5430" w14:textId="77777777" w:rsidR="00B21436" w:rsidRPr="000738E8" w:rsidRDefault="00B21436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i/>
                <w:color w:val="auto"/>
                <w:sz w:val="20"/>
                <w:lang w:eastAsia="nl-BE"/>
              </w:rPr>
            </w:pPr>
          </w:p>
          <w:p w14:paraId="79917DF5" w14:textId="77777777" w:rsidR="000738E8" w:rsidRP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</w:tc>
      </w:tr>
    </w:tbl>
    <w:p w14:paraId="692A5C40" w14:textId="0C4F7C01" w:rsidR="000738E8" w:rsidRPr="000738E8" w:rsidRDefault="000738E8" w:rsidP="00644A59">
      <w:pPr>
        <w:ind w:left="0"/>
        <w:rPr>
          <w:rFonts w:asciiTheme="minorHAnsi" w:hAnsiTheme="minorHAnsi" w:cstheme="minorHAnsi"/>
        </w:rPr>
      </w:pPr>
    </w:p>
    <w:tbl>
      <w:tblPr>
        <w:tblStyle w:val="Medicinrdet-Vurdering"/>
        <w:tblpPr w:leftFromText="141" w:rightFromText="141" w:vertAnchor="text" w:horzAnchor="margin" w:tblpY="1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1E0" w:firstRow="1" w:lastRow="1" w:firstColumn="1" w:lastColumn="1" w:noHBand="0" w:noVBand="0"/>
      </w:tblPr>
      <w:tblGrid>
        <w:gridCol w:w="9628"/>
      </w:tblGrid>
      <w:tr w:rsidR="000738E8" w:rsidRPr="000738E8" w14:paraId="70A6F07B" w14:textId="77777777" w:rsidTr="00B2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3C9D2C1" w14:textId="321B5B8C" w:rsidR="000738E8" w:rsidRPr="003871CB" w:rsidRDefault="000738E8" w:rsidP="003871CB">
            <w:pPr>
              <w:pStyle w:val="Tabeloverskrift-Hvid"/>
              <w:rPr>
                <w:b/>
                <w:bCs/>
                <w:lang w:eastAsia="nl-BE"/>
              </w:rPr>
            </w:pPr>
            <w:r w:rsidRPr="003871CB">
              <w:rPr>
                <w:b/>
                <w:bCs/>
                <w:lang w:eastAsia="nl-BE"/>
              </w:rPr>
              <w:t xml:space="preserve">3. </w:t>
            </w:r>
            <w:r w:rsidR="00AB10BF">
              <w:rPr>
                <w:b/>
                <w:bCs/>
                <w:lang w:eastAsia="nl-BE"/>
              </w:rPr>
              <w:t>Kriterier for igangsætning</w:t>
            </w:r>
          </w:p>
        </w:tc>
      </w:tr>
      <w:tr w:rsidR="000738E8" w:rsidRPr="000738E8" w14:paraId="254EFDB5" w14:textId="77777777" w:rsidTr="00B21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E951B35" w14:textId="7BCC8516" w:rsidR="00AB10BF" w:rsidRPr="00BC752D" w:rsidRDefault="00AB10BF" w:rsidP="00AB10BF">
            <w:pPr>
              <w:ind w:left="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BC752D">
              <w:rPr>
                <w:rFonts w:asciiTheme="minorHAnsi" w:hAnsiTheme="minorHAnsi" w:cstheme="minorHAnsi"/>
                <w:b w:val="0"/>
                <w:bCs/>
                <w:sz w:val="20"/>
              </w:rPr>
              <w:t>Hvilke af følgende kriterier for udarbejdelse af behandlingsvejledning er opfyldt? Inkluder begrundelse:</w:t>
            </w:r>
          </w:p>
          <w:p w14:paraId="6941A69B" w14:textId="77777777" w:rsidR="00AB10BF" w:rsidRPr="000738E8" w:rsidRDefault="00AB10BF" w:rsidP="00AB10BF">
            <w:pPr>
              <w:ind w:left="907"/>
              <w:rPr>
                <w:rFonts w:asciiTheme="minorHAnsi" w:hAnsiTheme="minorHAnsi" w:cstheme="minorHAnsi"/>
              </w:rPr>
            </w:pPr>
          </w:p>
          <w:p w14:paraId="16A166F2" w14:textId="42C99187" w:rsidR="00AB10BF" w:rsidRPr="00AB10BF" w:rsidRDefault="000C7B84" w:rsidP="00AB10BF">
            <w:pPr>
              <w:tabs>
                <w:tab w:val="left" w:pos="709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3ADF0F" wp14:editId="548BFD6B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52884" w14:textId="72BEB92F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ADF0F" id="_x0000_s1032" style="position:absolute;left:0;text-align:left;margin-left:-.15pt;margin-top:.3pt;width:20.6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">
                      <v:textbox>
                        <w:txbxContent>
                          <w:p w14:paraId="3EF52884" w14:textId="72BEB92F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E1242">
              <w:rPr>
                <w:rFonts w:asciiTheme="minorHAnsi" w:hAnsiTheme="minorHAnsi" w:cstheme="minorHAnsi"/>
                <w:b w:val="0"/>
                <w:bCs/>
                <w:sz w:val="20"/>
              </w:rPr>
              <w:t>Lægemiddelforbruget til sygdoms</w:t>
            </w:r>
            <w:r w:rsidR="003D7150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området 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er en væsentlig udgiftspost eller er i stærk udgiftsvækst, og det er sandsynligt, at </w:t>
            </w:r>
            <w:r w:rsidR="007E7190">
              <w:rPr>
                <w:rFonts w:asciiTheme="minorHAnsi" w:hAnsiTheme="minorHAnsi" w:cstheme="minorHAnsi"/>
                <w:b w:val="0"/>
                <w:bCs/>
                <w:sz w:val="20"/>
              </w:rPr>
              <w:t>flere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lægemidler kan ligestilles. </w:t>
            </w:r>
          </w:p>
          <w:p w14:paraId="48F71533" w14:textId="77777777" w:rsidR="00AB10BF" w:rsidRPr="00AB10BF" w:rsidRDefault="00AB10BF" w:rsidP="00AB10BF">
            <w:pPr>
              <w:tabs>
                <w:tab w:val="left" w:pos="709"/>
              </w:tabs>
              <w:ind w:left="907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Underbyg med tal, hvordan en behandlingsvejledning kan medvirke til at reducere udgiften/væksten.  Forklar, hvilke lægemidler der forventes at kunne ligestilles og til hvilken indikation? </w:t>
            </w:r>
          </w:p>
          <w:p w14:paraId="49F523B6" w14:textId="77777777" w:rsidR="00AB10BF" w:rsidRPr="00AB10BF" w:rsidRDefault="00AB10BF" w:rsidP="00AB10BF">
            <w:pPr>
              <w:tabs>
                <w:tab w:val="left" w:pos="709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5C67E351" w14:textId="77777777" w:rsidR="00AB10BF" w:rsidRPr="00AB10BF" w:rsidRDefault="00AB10BF" w:rsidP="00AB10BF">
            <w:pPr>
              <w:tabs>
                <w:tab w:val="left" w:pos="709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>Begrundelse:____________________________________________________________</w:t>
            </w:r>
          </w:p>
          <w:p w14:paraId="15B1DCF4" w14:textId="21B19E33" w:rsidR="00AB10BF" w:rsidRPr="00AB10BF" w:rsidRDefault="00AB10BF" w:rsidP="0019785E">
            <w:pPr>
              <w:ind w:left="0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637639B5" w14:textId="77777777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4990B004" w14:textId="3A0A37AF" w:rsidR="00AB10BF" w:rsidRPr="00AB10BF" w:rsidRDefault="000C7B84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55DE07" wp14:editId="0F3370F6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FA7DD" w14:textId="7E50D9BA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DE07" id="_x0000_s1034" style="position:absolute;left:0;text-align:left;margin-left:-.15pt;margin-top:.3pt;width:20.6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">
                      <v:textbox>
                        <w:txbxContent>
                          <w:p w14:paraId="6EFFA7DD" w14:textId="7E50D9BA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E7190">
              <w:rPr>
                <w:rFonts w:asciiTheme="minorHAnsi" w:hAnsiTheme="minorHAnsi" w:cstheme="minorHAnsi"/>
                <w:b w:val="0"/>
                <w:bCs/>
                <w:sz w:val="20"/>
              </w:rPr>
              <w:t>Sygdoms</w:t>
            </w:r>
            <w:r w:rsidR="00C81275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mrådet rummer potentiale for øget ensartethed </w:t>
            </w:r>
            <w:r w:rsidR="00C81275">
              <w:rPr>
                <w:rFonts w:asciiTheme="minorHAnsi" w:hAnsiTheme="minorHAnsi" w:cstheme="minorHAnsi"/>
                <w:b w:val="0"/>
                <w:bCs/>
                <w:sz w:val="20"/>
              </w:rPr>
              <w:t>og kvalitet af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C81275">
              <w:rPr>
                <w:rFonts w:asciiTheme="minorHAnsi" w:hAnsiTheme="minorHAnsi" w:cstheme="minorHAnsi"/>
                <w:b w:val="0"/>
                <w:bCs/>
                <w:sz w:val="20"/>
              </w:rPr>
              <w:t>lægemiddel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behandlingen. </w:t>
            </w:r>
          </w:p>
          <w:p w14:paraId="4EBD6C6F" w14:textId="71BB1B9F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Forklar, hvor der ses uensartet </w:t>
            </w:r>
            <w:r w:rsidR="00534924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i lægemiddel</w:t>
            </w: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behandling</w:t>
            </w:r>
            <w:r w:rsidR="00534924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en</w:t>
            </w: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 – gerne med henvisning til lægemiddelforbrugstal – og hvordan en behandlingsvejledning fra Medicinrådet kan ændre herpå? Hvilke retningslinjer følges på området? Angiv gerne links til disse. </w:t>
            </w: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highlight w:val="yellow"/>
              </w:rPr>
              <w:t xml:space="preserve"> </w:t>
            </w: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 </w:t>
            </w:r>
          </w:p>
          <w:p w14:paraId="53F5B624" w14:textId="77777777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5B6C2EF2" w14:textId="61F6DC72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lastRenderedPageBreak/>
              <w:t>Begrundelse:____________________________________________________________</w:t>
            </w:r>
          </w:p>
          <w:p w14:paraId="6051D806" w14:textId="77777777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3ED93D6A" w14:textId="65F86265" w:rsidR="00AB10BF" w:rsidRPr="00AB10BF" w:rsidRDefault="000C7B84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A69AA0" wp14:editId="7986B16E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A82DD" w14:textId="7935ABF7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69AA0" id="_x0000_s1035" style="position:absolute;left:0;text-align:left;margin-left:-.15pt;margin-top:.3pt;width:20.6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">
                      <v:textbox>
                        <w:txbxContent>
                          <w:p w14:paraId="238A82DD" w14:textId="7935ABF7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C5CC1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Der er behov for at præcisere kriterier for opstart, </w:t>
            </w:r>
            <w:proofErr w:type="spellStart"/>
            <w:r w:rsidR="005C5CC1">
              <w:rPr>
                <w:rFonts w:asciiTheme="minorHAnsi" w:hAnsiTheme="minorHAnsi" w:cstheme="minorHAnsi"/>
                <w:b w:val="0"/>
                <w:bCs/>
                <w:sz w:val="20"/>
              </w:rPr>
              <w:t>seponering</w:t>
            </w:r>
            <w:proofErr w:type="spellEnd"/>
            <w:r w:rsidR="005C5CC1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 skift af lægemidler inden for sygdomsområdet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>.</w:t>
            </w:r>
          </w:p>
          <w:p w14:paraId="2F15E02E" w14:textId="77777777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Begrund med udgangspunkt i undersøgelser eller data, om der er tale om under- eller overbehandling. Hvilken evidens er tilgængelig? Hvilke retningslinjer følges på området? Angiv gerne links til disse. </w:t>
            </w:r>
          </w:p>
          <w:p w14:paraId="754601ED" w14:textId="77777777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46C14EE6" w14:textId="7087710F" w:rsidR="00AB10BF" w:rsidRPr="00AB10BF" w:rsidRDefault="00AB10BF" w:rsidP="00BC752D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>Begrundelse:_____________________________________________________________</w:t>
            </w:r>
          </w:p>
          <w:p w14:paraId="00FC9BDC" w14:textId="77777777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75F3F347" w14:textId="290DCD61" w:rsidR="00AB10BF" w:rsidRPr="00AB10BF" w:rsidRDefault="000C7B84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223FF1" wp14:editId="69FBA929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62255" cy="257175"/>
                      <wp:effectExtent l="0" t="0" r="23495" b="2857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074F" w14:textId="7680A517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23FF1" id="_x0000_s1036" style="position:absolute;left:0;text-align:left;margin-left:-.15pt;margin-top:.3pt;width:20.6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">
                      <v:textbox>
                        <w:txbxContent>
                          <w:p w14:paraId="75FC074F" w14:textId="7680A517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Der er offentliggjort væsentlige nye </w:t>
            </w:r>
            <w:r w:rsidR="004C78F9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studier eller anden 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data af betydning for </w:t>
            </w:r>
            <w:r w:rsidR="004C78F9">
              <w:rPr>
                <w:rFonts w:asciiTheme="minorHAnsi" w:hAnsiTheme="minorHAnsi" w:cstheme="minorHAnsi"/>
                <w:b w:val="0"/>
                <w:bCs/>
                <w:sz w:val="20"/>
              </w:rPr>
              <w:t>lægemiddelbehandlingen inden for sygdoms</w:t>
            </w:r>
            <w:r w:rsidR="00AB10BF"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>området.</w:t>
            </w:r>
          </w:p>
          <w:p w14:paraId="2AC8D904" w14:textId="0E1006AE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Angiv referencer for nye studier jf. punkt </w:t>
            </w:r>
            <w:r w:rsidR="00BC752D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4</w:t>
            </w: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 xml:space="preserve">, og begrund, hvordan de nye data har potentiale til at påvirke behandlingsvejledningen. </w:t>
            </w:r>
          </w:p>
          <w:p w14:paraId="763A34F5" w14:textId="77777777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</w:pPr>
          </w:p>
          <w:p w14:paraId="74B368C0" w14:textId="01467D65" w:rsidR="00AB10BF" w:rsidRPr="00AB10BF" w:rsidRDefault="00AB10BF" w:rsidP="00BC752D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>Begrundelse: ____________________________________________________________</w:t>
            </w:r>
          </w:p>
          <w:p w14:paraId="21C673E1" w14:textId="77777777" w:rsidR="00AB10BF" w:rsidRPr="00AB10BF" w:rsidRDefault="00AB10BF" w:rsidP="00AB10BF">
            <w:pPr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55584864" w14:textId="4FE4A3BC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D60E7" wp14:editId="76D8DC3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35052</wp:posOffset>
                      </wp:positionV>
                      <wp:extent cx="262255" cy="257175"/>
                      <wp:effectExtent l="0" t="0" r="23495" b="2857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8678A" w14:textId="16EEB658" w:rsidR="000C7B84" w:rsidRDefault="000C7B84" w:rsidP="000C7B84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D60E7" id="_x0000_s1037" style="position:absolute;left:0;text-align:left;margin-left:0;margin-top:2.75pt;width:20.6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">
                      <v:textbox>
                        <w:txbxContent>
                          <w:p w14:paraId="28E8678A" w14:textId="16EEB658" w:rsidR="000C7B84" w:rsidRDefault="000C7B84" w:rsidP="000C7B84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C78F9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Lægemiddelbehandlingen inden for sygdomsområdet </w:t>
            </w: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er af væsentlig sundhedspolitisk betydning</w:t>
            </w:r>
            <w:r w:rsidR="00A367D2">
              <w:rPr>
                <w:rFonts w:asciiTheme="minorHAnsi" w:hAnsiTheme="minorHAnsi" w:cstheme="minorHAnsi"/>
                <w:b w:val="0"/>
                <w:bCs/>
                <w:sz w:val="20"/>
              </w:rPr>
              <w:t>, fx i forhold til at optimere sundhedsvæsnets ressourcer og kapacitet</w:t>
            </w: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. </w:t>
            </w:r>
            <w:r w:rsidRPr="00AB10BF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</w:rPr>
              <w:t>Begrund, hvilken betydning det har.</w:t>
            </w: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</w:p>
          <w:p w14:paraId="36DE135F" w14:textId="77777777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009A04B3" w14:textId="77777777" w:rsidR="00AB10BF" w:rsidRPr="00AB10BF" w:rsidRDefault="00AB10BF" w:rsidP="00AB10BF">
            <w:pPr>
              <w:tabs>
                <w:tab w:val="left" w:pos="1023"/>
              </w:tabs>
              <w:ind w:left="907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AB10BF">
              <w:rPr>
                <w:rFonts w:asciiTheme="minorHAnsi" w:hAnsiTheme="minorHAnsi" w:cstheme="minorHAnsi"/>
                <w:b w:val="0"/>
                <w:bCs/>
                <w:sz w:val="20"/>
              </w:rPr>
              <w:t>Begrundelse:_____________________________________________________________</w:t>
            </w:r>
          </w:p>
          <w:p w14:paraId="3AD555F2" w14:textId="10B3C42A" w:rsidR="003871CB" w:rsidRPr="000738E8" w:rsidRDefault="003871CB" w:rsidP="000738E8">
            <w:pPr>
              <w:widowControl w:val="0"/>
              <w:adjustRightInd w:val="0"/>
              <w:ind w:left="0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</w:tc>
      </w:tr>
    </w:tbl>
    <w:p w14:paraId="4CECC73B" w14:textId="6E403855" w:rsidR="005F34AD" w:rsidRDefault="00B21436" w:rsidP="00AB10BF">
      <w:p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79290481" w14:textId="77777777" w:rsidR="005F34AD" w:rsidRPr="000738E8" w:rsidRDefault="005F34AD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31879025" w14:textId="44BCBC73" w:rsidR="000738E8" w:rsidRPr="000738E8" w:rsidRDefault="000738E8" w:rsidP="000738E8">
      <w:pPr>
        <w:rPr>
          <w:rFonts w:asciiTheme="minorHAnsi" w:hAnsiTheme="minorHAnsi" w:cstheme="minorHAnsi"/>
        </w:rPr>
      </w:pP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1E0" w:firstRow="1" w:lastRow="1" w:firstColumn="1" w:lastColumn="1" w:noHBand="0" w:noVBand="0"/>
      </w:tblPr>
      <w:tblGrid>
        <w:gridCol w:w="9628"/>
      </w:tblGrid>
      <w:tr w:rsidR="005F34AD" w:rsidRPr="005F34AD" w14:paraId="68745F27" w14:textId="77777777" w:rsidTr="00115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1B784F4" w14:textId="13F25061" w:rsidR="005F34AD" w:rsidRPr="00115D57" w:rsidRDefault="00BC752D" w:rsidP="00115D57">
            <w:pPr>
              <w:pStyle w:val="Tabeloverskrift-Hvid"/>
              <w:rPr>
                <w:b/>
                <w:bCs/>
                <w:color w:val="auto"/>
                <w:lang w:eastAsia="nl-BE"/>
              </w:rPr>
            </w:pPr>
            <w:bookmarkStart w:id="1" w:name="_Hlk516472900"/>
            <w:r>
              <w:rPr>
                <w:b/>
                <w:bCs/>
                <w:lang w:eastAsia="nl-BE"/>
              </w:rPr>
              <w:t>4</w:t>
            </w:r>
            <w:r w:rsidR="005F34AD" w:rsidRPr="00115D57">
              <w:rPr>
                <w:b/>
                <w:bCs/>
                <w:lang w:eastAsia="nl-BE"/>
              </w:rPr>
              <w:t xml:space="preserve">.  Referenceliste </w:t>
            </w:r>
          </w:p>
        </w:tc>
      </w:tr>
      <w:tr w:rsidR="005F34AD" w:rsidRPr="005F34AD" w14:paraId="0B52FDD5" w14:textId="77777777" w:rsidTr="00115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3734531" w14:textId="77777777" w:rsidR="005F34AD" w:rsidRPr="005F34AD" w:rsidRDefault="005F34AD" w:rsidP="00115D57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  <w:p w14:paraId="75CA1D9F" w14:textId="77777777" w:rsidR="005F34AD" w:rsidRDefault="005F34AD" w:rsidP="00115D57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color w:val="auto"/>
                <w:sz w:val="20"/>
                <w:lang w:eastAsia="nl-BE"/>
              </w:rPr>
            </w:pPr>
          </w:p>
          <w:p w14:paraId="08324378" w14:textId="39F136A5" w:rsidR="00115D57" w:rsidRPr="005F34AD" w:rsidRDefault="00115D57" w:rsidP="00115D57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</w:pPr>
          </w:p>
        </w:tc>
      </w:tr>
      <w:bookmarkEnd w:id="1"/>
    </w:tbl>
    <w:p w14:paraId="2CBDE855" w14:textId="77777777" w:rsidR="000738E8" w:rsidRDefault="000738E8" w:rsidP="000738E8">
      <w:pPr>
        <w:ind w:left="0"/>
      </w:pPr>
    </w:p>
    <w:sectPr w:rsidR="000738E8" w:rsidSect="00E31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41" w:right="1134" w:bottom="1418" w:left="113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C4ED8" w14:textId="77777777" w:rsidR="0089083A" w:rsidRDefault="0089083A">
      <w:pPr>
        <w:spacing w:line="240" w:lineRule="auto"/>
      </w:pPr>
      <w:r>
        <w:separator/>
      </w:r>
    </w:p>
  </w:endnote>
  <w:endnote w:type="continuationSeparator" w:id="0">
    <w:p w14:paraId="6F731B44" w14:textId="77777777" w:rsidR="0089083A" w:rsidRDefault="00890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67C8" w14:textId="77777777" w:rsidR="00B050DE" w:rsidRDefault="00B050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6FA8" w14:textId="1EBD4880" w:rsidR="001D58B8" w:rsidRPr="006930D0" w:rsidRDefault="005F34AD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0C057C">
      <w:rPr>
        <w:rStyle w:val="Sidetal"/>
        <w:noProof/>
      </w:rPr>
      <w:t>3</w:t>
    </w:r>
    <w:r w:rsidRPr="00094ABD">
      <w:rPr>
        <w:rStyle w:val="Sidetal"/>
      </w:rPr>
      <w:fldChar w:fldCharType="end"/>
    </w:r>
  </w:p>
  <w:p w14:paraId="3F7B6FA9" w14:textId="19E04400" w:rsidR="001D58B8" w:rsidRDefault="00E312BB" w:rsidP="000738E8">
    <w:pPr>
      <w:pStyle w:val="Template-Adresse"/>
    </w:pPr>
    <w:r>
      <w:tab/>
    </w:r>
  </w:p>
  <w:p w14:paraId="3F7B6FAA" w14:textId="77777777" w:rsidR="001D58B8" w:rsidRDefault="001D58B8" w:rsidP="001D58B8">
    <w:pPr>
      <w:pStyle w:val="Template-Adresse"/>
    </w:pPr>
  </w:p>
  <w:p w14:paraId="3F7B6FAB" w14:textId="42DA24B3" w:rsidR="00552CC4" w:rsidRPr="00681D83" w:rsidRDefault="005F34AD" w:rsidP="003131FD">
    <w:pPr>
      <w:pStyle w:val="Template-Adresse"/>
      <w:ind w:left="0"/>
    </w:pPr>
    <w:r w:rsidRPr="006930D0">
      <w:t>Medicinrådet     Dampfærgevej 2</w:t>
    </w:r>
    <w:r w:rsidR="00B21436">
      <w:t>1</w:t>
    </w:r>
    <w:r w:rsidRPr="006930D0">
      <w:t>-2</w:t>
    </w:r>
    <w:r w:rsidR="00B21436">
      <w:t>3</w:t>
    </w:r>
    <w:r w:rsidRPr="006930D0">
      <w:t xml:space="preserve">, 3. </w:t>
    </w:r>
    <w:r w:rsidR="00B21436">
      <w:t>sal</w:t>
    </w:r>
    <w:r w:rsidRPr="006930D0">
      <w:t xml:space="preserve">      2100 København Ø     +45 70 10 36 00     </w:t>
    </w:r>
    <w:r w:rsidR="003131FD" w:rsidRPr="003131FD">
      <w:t>medicinraadet@medicinraadet.dk</w:t>
    </w:r>
    <w:r w:rsidR="003131FD">
      <w:t xml:space="preserve">     </w:t>
    </w:r>
    <w:r w:rsidRPr="006930D0">
      <w:t>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6FAE" w14:textId="4A9591DC" w:rsidR="006930D0" w:rsidRPr="006930D0" w:rsidRDefault="005F34AD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</w:p>
  <w:p w14:paraId="3F7B6FB0" w14:textId="77777777" w:rsidR="006930D0" w:rsidRDefault="006930D0" w:rsidP="000738E8">
    <w:pPr>
      <w:pStyle w:val="Template-Adresse"/>
      <w:ind w:left="0"/>
    </w:pPr>
  </w:p>
  <w:p w14:paraId="3F7B6FB1" w14:textId="78666A76" w:rsidR="006930D0" w:rsidRDefault="005F34AD" w:rsidP="00E312BB">
    <w:pPr>
      <w:pStyle w:val="Template-Adresse"/>
      <w:ind w:left="0"/>
    </w:pPr>
    <w:r w:rsidRPr="006930D0">
      <w:t>Medicinrådet     Dampfærgevej 2</w:t>
    </w:r>
    <w:r w:rsidR="002B6E87">
      <w:t>1</w:t>
    </w:r>
    <w:r w:rsidRPr="006930D0">
      <w:t>-2</w:t>
    </w:r>
    <w:r w:rsidR="002B6E87">
      <w:t>3</w:t>
    </w:r>
    <w:r w:rsidRPr="006930D0">
      <w:t>, 3.</w:t>
    </w:r>
    <w:r w:rsidR="002B6E87">
      <w:t xml:space="preserve"> sal</w:t>
    </w:r>
    <w:r w:rsidRPr="006930D0">
      <w:t xml:space="preserve">     2100 København Ø     +45 70 10 36 00     </w:t>
    </w:r>
    <w:r w:rsidR="003131FD" w:rsidRPr="003131FD">
      <w:t>medicinraadet@medicinraadet.dk</w:t>
    </w:r>
    <w:r w:rsidR="003131FD">
      <w:t xml:space="preserve">     </w:t>
    </w:r>
    <w:r w:rsidRPr="006930D0">
      <w:t>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8F82" w14:textId="77777777" w:rsidR="0089083A" w:rsidRDefault="0089083A">
      <w:pPr>
        <w:spacing w:line="240" w:lineRule="auto"/>
      </w:pPr>
      <w:r>
        <w:separator/>
      </w:r>
    </w:p>
  </w:footnote>
  <w:footnote w:type="continuationSeparator" w:id="0">
    <w:p w14:paraId="722AC409" w14:textId="77777777" w:rsidR="0089083A" w:rsidRDefault="00890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82F6" w14:textId="77777777" w:rsidR="00B050DE" w:rsidRDefault="00B050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6FA5" w14:textId="77777777" w:rsidR="009F4593" w:rsidRDefault="005F34AD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B6FB2" wp14:editId="3F7B6FB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B6FA6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6FAC" w14:textId="77777777" w:rsidR="009F4593" w:rsidRDefault="009F4593">
    <w:pPr>
      <w:pStyle w:val="Sidehoved"/>
    </w:pPr>
  </w:p>
  <w:p w14:paraId="3F7B6FAD" w14:textId="77777777" w:rsidR="006930D0" w:rsidRDefault="005F34AD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B6FB4" wp14:editId="3F7B6FB5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084679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C2FB1"/>
    <w:multiLevelType w:val="hybridMultilevel"/>
    <w:tmpl w:val="AD2CE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806054"/>
    <w:multiLevelType w:val="multilevel"/>
    <w:tmpl w:val="93A0DC90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CE529FA"/>
    <w:multiLevelType w:val="hybridMultilevel"/>
    <w:tmpl w:val="5030A1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C10BB"/>
    <w:multiLevelType w:val="hybridMultilevel"/>
    <w:tmpl w:val="23409708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572205618">
    <w:abstractNumId w:val="17"/>
  </w:num>
  <w:num w:numId="2" w16cid:durableId="1852523214">
    <w:abstractNumId w:val="7"/>
  </w:num>
  <w:num w:numId="3" w16cid:durableId="131867427">
    <w:abstractNumId w:val="6"/>
  </w:num>
  <w:num w:numId="4" w16cid:durableId="1497725880">
    <w:abstractNumId w:val="5"/>
  </w:num>
  <w:num w:numId="5" w16cid:durableId="1949122071">
    <w:abstractNumId w:val="4"/>
  </w:num>
  <w:num w:numId="6" w16cid:durableId="936986616">
    <w:abstractNumId w:val="16"/>
  </w:num>
  <w:num w:numId="7" w16cid:durableId="14356458">
    <w:abstractNumId w:val="3"/>
  </w:num>
  <w:num w:numId="8" w16cid:durableId="327172142">
    <w:abstractNumId w:val="2"/>
  </w:num>
  <w:num w:numId="9" w16cid:durableId="734009915">
    <w:abstractNumId w:val="1"/>
  </w:num>
  <w:num w:numId="10" w16cid:durableId="30083347">
    <w:abstractNumId w:val="0"/>
  </w:num>
  <w:num w:numId="11" w16cid:durableId="384529535">
    <w:abstractNumId w:val="8"/>
  </w:num>
  <w:num w:numId="12" w16cid:durableId="243150451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60361807">
    <w:abstractNumId w:val="13"/>
  </w:num>
  <w:num w:numId="14" w16cid:durableId="1943103561">
    <w:abstractNumId w:val="10"/>
  </w:num>
  <w:num w:numId="15" w16cid:durableId="2046249064">
    <w:abstractNumId w:val="12"/>
  </w:num>
  <w:num w:numId="16" w16cid:durableId="1913614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9637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418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616249">
    <w:abstractNumId w:val="11"/>
  </w:num>
  <w:num w:numId="20" w16cid:durableId="1473864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412275">
    <w:abstractNumId w:val="9"/>
  </w:num>
  <w:num w:numId="22" w16cid:durableId="2037080616">
    <w:abstractNumId w:val="14"/>
  </w:num>
  <w:num w:numId="23" w16cid:durableId="1557935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36B"/>
    <w:rsid w:val="00060DBD"/>
    <w:rsid w:val="00060E13"/>
    <w:rsid w:val="00067712"/>
    <w:rsid w:val="00071922"/>
    <w:rsid w:val="00071EE9"/>
    <w:rsid w:val="000738E8"/>
    <w:rsid w:val="000765CF"/>
    <w:rsid w:val="00077835"/>
    <w:rsid w:val="00080393"/>
    <w:rsid w:val="000803C1"/>
    <w:rsid w:val="00080D26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4B5"/>
    <w:rsid w:val="000B27DC"/>
    <w:rsid w:val="000B3633"/>
    <w:rsid w:val="000B4705"/>
    <w:rsid w:val="000B4F94"/>
    <w:rsid w:val="000B62C3"/>
    <w:rsid w:val="000B75D5"/>
    <w:rsid w:val="000B794A"/>
    <w:rsid w:val="000C057C"/>
    <w:rsid w:val="000C0712"/>
    <w:rsid w:val="000C19BF"/>
    <w:rsid w:val="000C31B0"/>
    <w:rsid w:val="000C4A56"/>
    <w:rsid w:val="000C4D7F"/>
    <w:rsid w:val="000C5D04"/>
    <w:rsid w:val="000C7B84"/>
    <w:rsid w:val="000D0C05"/>
    <w:rsid w:val="000D0C79"/>
    <w:rsid w:val="000D0EAA"/>
    <w:rsid w:val="000D1708"/>
    <w:rsid w:val="000D2E83"/>
    <w:rsid w:val="000D5F5F"/>
    <w:rsid w:val="000D6B73"/>
    <w:rsid w:val="000D6D66"/>
    <w:rsid w:val="000D6FE6"/>
    <w:rsid w:val="000E0824"/>
    <w:rsid w:val="000E1242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07EE"/>
    <w:rsid w:val="00111A9D"/>
    <w:rsid w:val="00112E80"/>
    <w:rsid w:val="00115D57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2F5F"/>
    <w:rsid w:val="00194DC0"/>
    <w:rsid w:val="00196A19"/>
    <w:rsid w:val="0019785E"/>
    <w:rsid w:val="00197959"/>
    <w:rsid w:val="001A2956"/>
    <w:rsid w:val="001A441B"/>
    <w:rsid w:val="001A4866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32C"/>
    <w:rsid w:val="00265948"/>
    <w:rsid w:val="00265A6A"/>
    <w:rsid w:val="00265C83"/>
    <w:rsid w:val="00265D69"/>
    <w:rsid w:val="00266B07"/>
    <w:rsid w:val="002720DF"/>
    <w:rsid w:val="00273CAC"/>
    <w:rsid w:val="00277E2F"/>
    <w:rsid w:val="002801A4"/>
    <w:rsid w:val="0028650A"/>
    <w:rsid w:val="002865EC"/>
    <w:rsid w:val="00292B27"/>
    <w:rsid w:val="002A2A52"/>
    <w:rsid w:val="002B6E87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1F2"/>
    <w:rsid w:val="002F7478"/>
    <w:rsid w:val="003053D9"/>
    <w:rsid w:val="00307B1A"/>
    <w:rsid w:val="00312072"/>
    <w:rsid w:val="003131FD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871CB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D7150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3C50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376CF"/>
    <w:rsid w:val="004404A6"/>
    <w:rsid w:val="004417DE"/>
    <w:rsid w:val="00443983"/>
    <w:rsid w:val="004449FA"/>
    <w:rsid w:val="00445401"/>
    <w:rsid w:val="0044577B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5420"/>
    <w:rsid w:val="0049600F"/>
    <w:rsid w:val="00497618"/>
    <w:rsid w:val="004A071D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6321"/>
    <w:rsid w:val="004B7F15"/>
    <w:rsid w:val="004C01B2"/>
    <w:rsid w:val="004C3080"/>
    <w:rsid w:val="004C486B"/>
    <w:rsid w:val="004C4B64"/>
    <w:rsid w:val="004C739E"/>
    <w:rsid w:val="004C78F9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42D9"/>
    <w:rsid w:val="005178A7"/>
    <w:rsid w:val="00520376"/>
    <w:rsid w:val="00520754"/>
    <w:rsid w:val="00521A3F"/>
    <w:rsid w:val="00521BAA"/>
    <w:rsid w:val="00524457"/>
    <w:rsid w:val="005256AD"/>
    <w:rsid w:val="005262C0"/>
    <w:rsid w:val="00532E90"/>
    <w:rsid w:val="005334DC"/>
    <w:rsid w:val="00534924"/>
    <w:rsid w:val="00536BE6"/>
    <w:rsid w:val="005409CE"/>
    <w:rsid w:val="0054330B"/>
    <w:rsid w:val="00543EF2"/>
    <w:rsid w:val="00546C14"/>
    <w:rsid w:val="00551A4B"/>
    <w:rsid w:val="0055247C"/>
    <w:rsid w:val="0055260E"/>
    <w:rsid w:val="00552CC4"/>
    <w:rsid w:val="00557862"/>
    <w:rsid w:val="0056043F"/>
    <w:rsid w:val="00561C72"/>
    <w:rsid w:val="005656FF"/>
    <w:rsid w:val="005668FB"/>
    <w:rsid w:val="00571531"/>
    <w:rsid w:val="00574372"/>
    <w:rsid w:val="005760A4"/>
    <w:rsid w:val="0057773F"/>
    <w:rsid w:val="00577D1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3D47"/>
    <w:rsid w:val="005A6943"/>
    <w:rsid w:val="005B42AB"/>
    <w:rsid w:val="005B4873"/>
    <w:rsid w:val="005C0203"/>
    <w:rsid w:val="005C3CD5"/>
    <w:rsid w:val="005C517E"/>
    <w:rsid w:val="005C5CC1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4AD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4A59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4223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3687"/>
    <w:rsid w:val="006E4B7E"/>
    <w:rsid w:val="006E4CC7"/>
    <w:rsid w:val="006E51CD"/>
    <w:rsid w:val="006F263E"/>
    <w:rsid w:val="006F2986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5C06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E7190"/>
    <w:rsid w:val="007F0326"/>
    <w:rsid w:val="007F4CBE"/>
    <w:rsid w:val="007F50B7"/>
    <w:rsid w:val="008002CE"/>
    <w:rsid w:val="008049FA"/>
    <w:rsid w:val="008055F3"/>
    <w:rsid w:val="008056D4"/>
    <w:rsid w:val="00811BA7"/>
    <w:rsid w:val="008135EA"/>
    <w:rsid w:val="008138C9"/>
    <w:rsid w:val="00813CA9"/>
    <w:rsid w:val="00815233"/>
    <w:rsid w:val="00820479"/>
    <w:rsid w:val="008217FA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40CF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83A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B00C7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5C8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0B08"/>
    <w:rsid w:val="00A12ED5"/>
    <w:rsid w:val="00A13133"/>
    <w:rsid w:val="00A136F4"/>
    <w:rsid w:val="00A17D99"/>
    <w:rsid w:val="00A213B2"/>
    <w:rsid w:val="00A21D32"/>
    <w:rsid w:val="00A21EDD"/>
    <w:rsid w:val="00A2201B"/>
    <w:rsid w:val="00A303FF"/>
    <w:rsid w:val="00A3147C"/>
    <w:rsid w:val="00A36657"/>
    <w:rsid w:val="00A367D2"/>
    <w:rsid w:val="00A36B40"/>
    <w:rsid w:val="00A42436"/>
    <w:rsid w:val="00A43128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0BF"/>
    <w:rsid w:val="00AB1C4E"/>
    <w:rsid w:val="00AB4582"/>
    <w:rsid w:val="00AB781E"/>
    <w:rsid w:val="00AC3FE5"/>
    <w:rsid w:val="00AC66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25A1"/>
    <w:rsid w:val="00B0422A"/>
    <w:rsid w:val="00B049D2"/>
    <w:rsid w:val="00B050DE"/>
    <w:rsid w:val="00B1334C"/>
    <w:rsid w:val="00B1350D"/>
    <w:rsid w:val="00B16146"/>
    <w:rsid w:val="00B164D5"/>
    <w:rsid w:val="00B1729D"/>
    <w:rsid w:val="00B1746B"/>
    <w:rsid w:val="00B17777"/>
    <w:rsid w:val="00B20321"/>
    <w:rsid w:val="00B21436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0864"/>
    <w:rsid w:val="00B64046"/>
    <w:rsid w:val="00B67525"/>
    <w:rsid w:val="00B67568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93F1A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C752D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2A5C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2744"/>
    <w:rsid w:val="00C747D3"/>
    <w:rsid w:val="00C757ED"/>
    <w:rsid w:val="00C81275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1C1E"/>
    <w:rsid w:val="00CB3D48"/>
    <w:rsid w:val="00CB4F63"/>
    <w:rsid w:val="00CB6378"/>
    <w:rsid w:val="00CB6B5C"/>
    <w:rsid w:val="00CC0335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4DB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12B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0B41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254BD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5780D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719"/>
    <w:rsid w:val="00FE4EA5"/>
    <w:rsid w:val="00FF0A54"/>
    <w:rsid w:val="00FF1572"/>
    <w:rsid w:val="00FF17D9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6FA1"/>
  <w15:docId w15:val="{4860C109-38CF-4121-92EC-8B86F66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99"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  <w:ind w:left="340" w:hanging="34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semiHidden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customStyle="1" w:styleId="Ulstomtale1">
    <w:name w:val="Uløst omtale1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character" w:styleId="Ulstomtale">
    <w:name w:val="Unresolved Mention"/>
    <w:basedOn w:val="Standardskrifttypeiafsnit"/>
    <w:uiPriority w:val="99"/>
    <w:rsid w:val="000738E8"/>
    <w:rPr>
      <w:color w:val="605E5C"/>
      <w:shd w:val="clear" w:color="auto" w:fill="E1DFDD"/>
    </w:rPr>
  </w:style>
  <w:style w:type="table" w:customStyle="1" w:styleId="Tabel-Gitter1">
    <w:name w:val="Tabel - Gitter1"/>
    <w:basedOn w:val="Tabel-Normal"/>
    <w:next w:val="Tabel-Gitter"/>
    <w:rsid w:val="000738E8"/>
    <w:pPr>
      <w:spacing w:line="240" w:lineRule="auto"/>
    </w:pPr>
    <w:rPr>
      <w:rFonts w:ascii="Arial" w:eastAsia="SimSun" w:hAnsi="Arial" w:cs="Times New Roman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semiHidden/>
    <w:rsid w:val="000738E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rsid w:val="003131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131F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131F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3131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31FD"/>
    <w:rPr>
      <w:b/>
      <w:bCs/>
    </w:rPr>
  </w:style>
  <w:style w:type="paragraph" w:styleId="Korrektur">
    <w:name w:val="Revision"/>
    <w:hidden/>
    <w:uiPriority w:val="99"/>
    <w:semiHidden/>
    <w:rsid w:val="00644A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raadet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_2021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FFA0C8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CognitiveType xmlns="http://schemas.microsoft.com/sharepoint/v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EMS-2022-00226</CCMVisualId>
    <Finalized xmlns="http://schemas.microsoft.com/sharepoint/v3">false</Finalized>
    <DocID xmlns="http://schemas.microsoft.com/sharepoint/v3">159215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EMS-2022-00226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TaxCatchAll xmlns="41acab52-0ddd-422e-a389-efe31ed0430e"/>
    <CCMMeetingCaseId xmlns="0C4BA3B1-A666-4B48-B978-286B9899C694" xsi:nil="true"/>
    <CCMAgendaStatus xmlns="0C4BA3B1-A666-4B48-B978-286B9899C694" xsi:nil="true"/>
    <CCMMeetingCaseLink xmlns="0C4BA3B1-A666-4B48-B978-286B9899C694">
      <Url xsi:nil="true"/>
      <Description xsi:nil="true"/>
    </CCMMeetingCaseLink>
    <CCMMeetingCaseInstanceId xmlns="0C4BA3B1-A666-4B48-B978-286B9899C694" xsi:nil="true"/>
    <CCMAgendaDocumentStatus xmlns="0C4BA3B1-A666-4B48-B978-286B9899C694" xsi:nil="true"/>
    <CCMAgendaItemId xmlns="0C4BA3B1-A666-4B48-B978-286B9899C694" xsi:nil="true"/>
    <Bem_x00e6_rkning xmlns="0C4BA3B1-A666-4B48-B978-286B9899C6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80A76E80C582E4DB4BAD4D177AFD5B2" ma:contentTypeVersion="0" ma:contentTypeDescription="GetOrganized dokument" ma:contentTypeScope="" ma:versionID="59163b8807b9f4417b87d4b9b5ef9c1f">
  <xsd:schema xmlns:xsd="http://www.w3.org/2001/XMLSchema" xmlns:xs="http://www.w3.org/2001/XMLSchema" xmlns:p="http://schemas.microsoft.com/office/2006/metadata/properties" xmlns:ns1="http://schemas.microsoft.com/sharepoint/v3" xmlns:ns2="41acab52-0ddd-422e-a389-efe31ed0430e" xmlns:ns3="0C4BA3B1-A666-4B48-B978-286B9899C694" targetNamespace="http://schemas.microsoft.com/office/2006/metadata/properties" ma:root="true" ma:fieldsID="2f55134d79d67cf4848a7f1fb1b296aa" ns1:_="" ns2:_="" ns3:_="">
    <xsd:import namespace="http://schemas.microsoft.com/sharepoint/v3"/>
    <xsd:import namespace="41acab52-0ddd-422e-a389-efe31ed0430e"/>
    <xsd:import namespace="0C4BA3B1-A666-4B48-B978-286B9899C694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ab52-0ddd-422e-a389-efe31ed0430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fb3d1d7-9056-4694-a0ae-7289b06a0801}" ma:internalName="TaxCatchAll" ma:showField="CatchAllData" ma:web="41acab52-0ddd-422e-a389-efe31ed04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BA3B1-A666-4B48-B978-286B9899C694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7792-5357-4D1A-956C-9FC08A38FE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acab52-0ddd-422e-a389-efe31ed0430e"/>
    <ds:schemaRef ds:uri="0C4BA3B1-A666-4B48-B978-286B9899C694"/>
  </ds:schemaRefs>
</ds:datastoreItem>
</file>

<file path=customXml/itemProps2.xml><?xml version="1.0" encoding="utf-8"?>
<ds:datastoreItem xmlns:ds="http://schemas.openxmlformats.org/officeDocument/2006/customXml" ds:itemID="{4C14D35B-5A36-403E-99B0-A14661EE5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35ADF-8712-4244-84B9-861C1A2F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acab52-0ddd-422e-a389-efe31ed0430e"/>
    <ds:schemaRef ds:uri="0C4BA3B1-A666-4B48-B978-286B9899C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2978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forslag til nye behandlingsvejledninger</vt:lpstr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forslag til nye behandlingsvejledninger</dc:title>
  <dc:creator>Kathrine Juelsgaard Kenting</dc:creator>
  <cp:lastModifiedBy>Alexandra Nicoline Blok Filskov</cp:lastModifiedBy>
  <cp:revision>2</cp:revision>
  <dcterms:created xsi:type="dcterms:W3CDTF">2024-05-30T06:41:00Z</dcterms:created>
  <dcterms:modified xsi:type="dcterms:W3CDTF">2024-05-30T06:41:00Z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0x010100AC085CFC53BC46CEA2EADE194AD9D48200A80A76E80C582E4DB4BAD4D177AFD5B2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</Properties>
</file>